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color w:val="000000" w:themeColor="text1"/>
          <w:sz w:val="20"/>
          <w:szCs w:val="20"/>
          <w:lang w:eastAsia="en-US"/>
        </w:rPr>
        <w:id w:val="1945336145"/>
        <w:docPartObj>
          <w:docPartGallery w:val="Cover Pages"/>
          <w:docPartUnique/>
        </w:docPartObj>
      </w:sdtPr>
      <w:sdtEndPr/>
      <w:sdtContent>
        <w:p w:rsidR="00C73F01" w:rsidRPr="003607E0" w:rsidRDefault="001B4A12" w:rsidP="00C73F01">
          <w:pPr>
            <w:pStyle w:val="GvdeMetniGirintisi2"/>
            <w:spacing w:after="0" w:line="240" w:lineRule="auto"/>
            <w:ind w:left="0"/>
            <w:jc w:val="center"/>
            <w:rPr>
              <w:color w:val="A6A6A6" w:themeColor="background1" w:themeShade="A6"/>
              <w:sz w:val="28"/>
              <w:szCs w:val="28"/>
            </w:rPr>
          </w:pPr>
          <w:r>
            <w:rPr>
              <w:rFonts w:asciiTheme="minorHAnsi" w:eastAsiaTheme="minorHAnsi" w:hAnsiTheme="minorHAnsi" w:cstheme="minorBidi"/>
              <w:color w:val="A6A6A6" w:themeColor="background1" w:themeShade="A6"/>
              <w:sz w:val="28"/>
              <w:szCs w:val="28"/>
              <w:lang w:eastAsia="en-US"/>
            </w:rPr>
            <w:t>YENİ</w:t>
          </w:r>
          <w:r w:rsidR="00D83AC0">
            <w:rPr>
              <w:rFonts w:asciiTheme="minorHAnsi" w:eastAsiaTheme="minorHAnsi" w:hAnsiTheme="minorHAnsi" w:cstheme="minorBidi"/>
              <w:color w:val="A6A6A6" w:themeColor="background1" w:themeShade="A6"/>
              <w:sz w:val="28"/>
              <w:szCs w:val="28"/>
              <w:lang w:eastAsia="en-US"/>
            </w:rPr>
            <w:t xml:space="preserve"> MÜFREDAT</w:t>
          </w:r>
        </w:p>
        <w:p w:rsidR="00C73F01" w:rsidRPr="001B4A12" w:rsidRDefault="001B4A12" w:rsidP="00C73F01">
          <w:pPr>
            <w:pStyle w:val="GvdeMetniGirintisi2"/>
            <w:spacing w:after="0" w:line="240" w:lineRule="auto"/>
            <w:ind w:left="0"/>
            <w:jc w:val="center"/>
            <w:rPr>
              <w:color w:val="808080" w:themeColor="background1" w:themeShade="80"/>
            </w:rPr>
          </w:pPr>
          <w:r w:rsidRPr="001B4A12">
            <w:rPr>
              <w:color w:val="808080" w:themeColor="background1" w:themeShade="80"/>
            </w:rPr>
            <w:t>(2019-2020 Öğretim yılı ve sonrası)</w:t>
          </w:r>
        </w:p>
        <w:p w:rsidR="00C73F01" w:rsidRPr="00AA4F78" w:rsidRDefault="00C73F01" w:rsidP="00C73F01">
          <w:pPr>
            <w:pStyle w:val="GvdeMetniGirintisi2"/>
            <w:spacing w:after="0" w:line="240" w:lineRule="auto"/>
            <w:ind w:left="0"/>
            <w:jc w:val="center"/>
            <w:rPr>
              <w:color w:val="000000" w:themeColor="text1"/>
            </w:rPr>
          </w:pPr>
        </w:p>
        <w:p w:rsidR="00C73F01" w:rsidRPr="00D43CEA" w:rsidRDefault="00C73F01" w:rsidP="00C73F01">
          <w:pPr>
            <w:pStyle w:val="GvdeMetniGirintisi2"/>
            <w:spacing w:after="0" w:line="240" w:lineRule="auto"/>
            <w:ind w:left="0"/>
            <w:jc w:val="center"/>
            <w:rPr>
              <w:color w:val="000000" w:themeColor="text1"/>
            </w:rPr>
          </w:pPr>
        </w:p>
        <w:p w:rsidR="00C73F01" w:rsidRPr="00D43CEA" w:rsidRDefault="00C73F01" w:rsidP="00C73F01">
          <w:pPr>
            <w:pStyle w:val="GvdeMetniGirintisi2"/>
            <w:spacing w:after="0" w:line="240" w:lineRule="auto"/>
            <w:ind w:left="0"/>
            <w:jc w:val="center"/>
            <w:rPr>
              <w:b/>
              <w:bCs/>
              <w:color w:val="000000" w:themeColor="text1"/>
            </w:rPr>
          </w:pPr>
          <w:r w:rsidRPr="00D43CEA">
            <w:rPr>
              <w:b/>
              <w:bCs/>
              <w:color w:val="000000" w:themeColor="text1"/>
            </w:rPr>
            <w:t xml:space="preserve">Ağrı İbrahim Çeçen Üniversitesi </w:t>
          </w:r>
        </w:p>
        <w:p w:rsidR="00C73F01" w:rsidRPr="00D43CEA" w:rsidRDefault="00C73F01" w:rsidP="00C73F01">
          <w:pPr>
            <w:pStyle w:val="GvdeMetniGirintisi2"/>
            <w:spacing w:after="0" w:line="240" w:lineRule="auto"/>
            <w:ind w:left="0"/>
            <w:jc w:val="center"/>
            <w:rPr>
              <w:b/>
              <w:bCs/>
              <w:color w:val="000000" w:themeColor="text1"/>
            </w:rPr>
          </w:pPr>
          <w:r w:rsidRPr="00D43CEA">
            <w:rPr>
              <w:b/>
              <w:bCs/>
              <w:color w:val="000000" w:themeColor="text1"/>
            </w:rPr>
            <w:t>Meslek Yüksekokulu</w:t>
          </w:r>
          <w:bookmarkStart w:id="0" w:name="_GoBack"/>
          <w:bookmarkEnd w:id="0"/>
        </w:p>
        <w:p w:rsidR="00C73F01" w:rsidRPr="00D43CEA" w:rsidRDefault="00C73F01" w:rsidP="00C73F01">
          <w:pPr>
            <w:pStyle w:val="GvdeMetniGirintisi2"/>
            <w:spacing w:after="0" w:line="240" w:lineRule="auto"/>
            <w:jc w:val="center"/>
            <w:rPr>
              <w:b/>
              <w:bCs/>
              <w:color w:val="000000" w:themeColor="text1"/>
            </w:rPr>
          </w:pPr>
        </w:p>
        <w:p w:rsidR="00C73F01" w:rsidRPr="00D43CEA" w:rsidRDefault="00C73F01" w:rsidP="00C73F01">
          <w:pPr>
            <w:pStyle w:val="GvdeMetniGirintisi2"/>
            <w:spacing w:after="0" w:line="240" w:lineRule="auto"/>
            <w:jc w:val="center"/>
            <w:rPr>
              <w:b/>
              <w:bCs/>
              <w:color w:val="000000" w:themeColor="text1"/>
            </w:rPr>
          </w:pPr>
          <w:r w:rsidRPr="00D43CEA">
            <w:rPr>
              <w:b/>
              <w:bCs/>
              <w:color w:val="000000" w:themeColor="text1"/>
            </w:rPr>
            <w:t>Elektrik ve Enerji Bölümü</w:t>
          </w:r>
        </w:p>
        <w:p w:rsidR="00C73F01" w:rsidRPr="00D43CEA" w:rsidRDefault="00C73F01" w:rsidP="00C73F01">
          <w:pPr>
            <w:pStyle w:val="GvdeMetniGirintisi2"/>
            <w:spacing w:after="0" w:line="240" w:lineRule="auto"/>
            <w:jc w:val="center"/>
            <w:rPr>
              <w:b/>
              <w:color w:val="000000" w:themeColor="text1"/>
            </w:rPr>
          </w:pPr>
          <w:r w:rsidRPr="00D43CEA">
            <w:rPr>
              <w:b/>
              <w:bCs/>
              <w:color w:val="000000" w:themeColor="text1"/>
            </w:rPr>
            <w:t>Elektik Programı Müfredat ve Ders İçerikleri</w:t>
          </w:r>
        </w:p>
        <w:p w:rsidR="00C73F01" w:rsidRPr="00AA4F78" w:rsidRDefault="00C73F01" w:rsidP="00C73F01">
          <w:pPr>
            <w:pStyle w:val="GvdeMetniGirintisi2"/>
            <w:spacing w:after="0" w:line="240" w:lineRule="auto"/>
            <w:ind w:left="0"/>
            <w:rPr>
              <w:b/>
              <w:bCs/>
              <w:color w:val="000000" w:themeColor="text1"/>
              <w:sz w:val="20"/>
              <w:szCs w:val="20"/>
            </w:rPr>
          </w:pPr>
        </w:p>
        <w:p w:rsidR="00C73F01" w:rsidRPr="00AA4F78" w:rsidRDefault="00C73F01" w:rsidP="00C73F01">
          <w:pPr>
            <w:pStyle w:val="GvdeMetniGirintisi2"/>
            <w:spacing w:after="0" w:line="240" w:lineRule="auto"/>
            <w:ind w:left="0" w:right="-57"/>
            <w:jc w:val="center"/>
            <w:rPr>
              <w:b/>
              <w:bCs/>
              <w:color w:val="000000" w:themeColor="text1"/>
              <w:sz w:val="20"/>
              <w:szCs w:val="20"/>
            </w:rPr>
          </w:pPr>
        </w:p>
        <w:p w:rsidR="00C73F01" w:rsidRPr="00AA4F78" w:rsidRDefault="00C73F01" w:rsidP="00C73F01">
          <w:pPr>
            <w:pStyle w:val="GvdeMetniGirintisi2"/>
            <w:spacing w:after="0" w:line="240" w:lineRule="auto"/>
            <w:jc w:val="center"/>
            <w:rPr>
              <w:b/>
              <w:bCs/>
              <w:color w:val="000000" w:themeColor="text1"/>
              <w:sz w:val="20"/>
              <w:szCs w:val="20"/>
            </w:rPr>
          </w:pPr>
        </w:p>
        <w:p w:rsidR="00C73F01" w:rsidRPr="00AA4F78" w:rsidRDefault="00C73F01" w:rsidP="00C73F01">
          <w:pPr>
            <w:pStyle w:val="GvdeMetniGirintisi2"/>
            <w:spacing w:after="0" w:line="240" w:lineRule="auto"/>
            <w:jc w:val="center"/>
            <w:rPr>
              <w:b/>
              <w:bCs/>
              <w:color w:val="000000" w:themeColor="text1"/>
              <w:sz w:val="20"/>
              <w:szCs w:val="20"/>
            </w:rPr>
          </w:pPr>
        </w:p>
        <w:p w:rsidR="00C73F01" w:rsidRPr="00AA4F78" w:rsidRDefault="00C73F01" w:rsidP="00C73F01">
          <w:pPr>
            <w:pStyle w:val="GvdeMetniGirintisi2"/>
            <w:spacing w:after="0" w:line="240" w:lineRule="auto"/>
            <w:jc w:val="center"/>
            <w:rPr>
              <w:b/>
              <w:bCs/>
              <w:color w:val="000000" w:themeColor="text1"/>
              <w:sz w:val="20"/>
              <w:szCs w:val="20"/>
            </w:rPr>
          </w:pPr>
        </w:p>
        <w:p w:rsidR="00C73F01" w:rsidRPr="00AA4F78" w:rsidRDefault="00C73F01" w:rsidP="00C73F01">
          <w:pPr>
            <w:pStyle w:val="GvdeMetniGirintisi2"/>
            <w:spacing w:after="0" w:line="240" w:lineRule="auto"/>
            <w:jc w:val="center"/>
            <w:rPr>
              <w:b/>
              <w:bCs/>
              <w:color w:val="000000" w:themeColor="text1"/>
              <w:sz w:val="20"/>
              <w:szCs w:val="20"/>
            </w:rPr>
          </w:pPr>
        </w:p>
        <w:p w:rsidR="00C73F01" w:rsidRPr="00AA4F78" w:rsidRDefault="00745464" w:rsidP="00C73F01">
          <w:pPr>
            <w:pStyle w:val="GvdeMetniGirintisi2"/>
            <w:spacing w:after="0" w:line="240" w:lineRule="auto"/>
            <w:jc w:val="center"/>
            <w:rPr>
              <w:b/>
              <w:bCs/>
              <w:color w:val="000000" w:themeColor="text1"/>
              <w:sz w:val="20"/>
              <w:szCs w:val="20"/>
            </w:rPr>
          </w:pPr>
          <w:r w:rsidRPr="00745464">
            <w:rPr>
              <w:noProof/>
            </w:rPr>
            <w:drawing>
              <wp:inline distT="0" distB="0" distL="0" distR="0" wp14:anchorId="7E0A0EB6" wp14:editId="62E3543A">
                <wp:extent cx="6398612" cy="5480554"/>
                <wp:effectExtent l="0" t="0" r="254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1456" cy="5482990"/>
                        </a:xfrm>
                        <a:prstGeom prst="rect">
                          <a:avLst/>
                        </a:prstGeom>
                        <a:noFill/>
                        <a:ln>
                          <a:noFill/>
                        </a:ln>
                      </pic:spPr>
                    </pic:pic>
                  </a:graphicData>
                </a:graphic>
              </wp:inline>
            </w:drawing>
          </w:r>
        </w:p>
        <w:p w:rsidR="00C73F01" w:rsidRPr="00AA4F78" w:rsidRDefault="00C73F01" w:rsidP="00C73F01">
          <w:pPr>
            <w:pStyle w:val="GvdeMetniGirintisi2"/>
            <w:spacing w:after="0" w:line="240" w:lineRule="auto"/>
            <w:jc w:val="center"/>
            <w:rPr>
              <w:b/>
              <w:bCs/>
              <w:color w:val="000000" w:themeColor="text1"/>
              <w:sz w:val="20"/>
              <w:szCs w:val="20"/>
            </w:rPr>
          </w:pPr>
        </w:p>
        <w:p w:rsidR="00C73F01" w:rsidRPr="00AA4F78" w:rsidRDefault="00C73F01" w:rsidP="00C73F01">
          <w:pPr>
            <w:pStyle w:val="GvdeMetniGirintisi2"/>
            <w:spacing w:after="0" w:line="240" w:lineRule="auto"/>
            <w:jc w:val="center"/>
            <w:rPr>
              <w:b/>
              <w:bCs/>
              <w:color w:val="000000" w:themeColor="text1"/>
              <w:sz w:val="20"/>
              <w:szCs w:val="20"/>
            </w:rPr>
          </w:pPr>
        </w:p>
        <w:p w:rsidR="00C73F01" w:rsidRPr="00AA4F78" w:rsidRDefault="00C73F01" w:rsidP="00C73F01">
          <w:pPr>
            <w:pStyle w:val="GvdeMetniGirintisi2"/>
            <w:spacing w:after="0" w:line="240" w:lineRule="auto"/>
            <w:jc w:val="center"/>
            <w:rPr>
              <w:b/>
              <w:bCs/>
              <w:color w:val="000000" w:themeColor="text1"/>
              <w:sz w:val="20"/>
              <w:szCs w:val="20"/>
            </w:rPr>
          </w:pPr>
        </w:p>
        <w:p w:rsidR="00C73F01" w:rsidRPr="00AA4F78" w:rsidRDefault="00C73F01">
          <w:pPr>
            <w:pStyle w:val="AralkYok"/>
            <w:spacing w:before="480"/>
            <w:jc w:val="center"/>
            <w:rPr>
              <w:color w:val="000000" w:themeColor="text1"/>
            </w:rPr>
          </w:pPr>
        </w:p>
        <w:p w:rsidR="00C73F01" w:rsidRPr="00AA4F78" w:rsidRDefault="00C73F01">
          <w:pPr>
            <w:rPr>
              <w:color w:val="000000" w:themeColor="text1"/>
            </w:rPr>
          </w:pPr>
          <w:r w:rsidRPr="00AA4F78">
            <w:rPr>
              <w:color w:val="000000" w:themeColor="text1"/>
            </w:rPr>
            <w:br w:type="page"/>
          </w:r>
        </w:p>
      </w:sdtContent>
    </w:sdt>
    <w:tbl>
      <w:tblPr>
        <w:tblStyle w:val="TabloKlavuzu"/>
        <w:tblW w:w="0" w:type="auto"/>
        <w:tblLook w:val="04A0" w:firstRow="1" w:lastRow="0" w:firstColumn="1" w:lastColumn="0" w:noHBand="0" w:noVBand="1"/>
      </w:tblPr>
      <w:tblGrid>
        <w:gridCol w:w="8512"/>
        <w:gridCol w:w="339"/>
        <w:gridCol w:w="361"/>
        <w:gridCol w:w="528"/>
        <w:gridCol w:w="739"/>
      </w:tblGrid>
      <w:tr w:rsidR="00AA4F78" w:rsidRPr="00AA4F78" w:rsidTr="00090487">
        <w:trPr>
          <w:trHeight w:val="562"/>
        </w:trPr>
        <w:tc>
          <w:tcPr>
            <w:tcW w:w="10479" w:type="dxa"/>
            <w:gridSpan w:val="5"/>
            <w:shd w:val="clear" w:color="auto" w:fill="FFC000"/>
            <w:vAlign w:val="center"/>
          </w:tcPr>
          <w:p w:rsidR="00CB50D2" w:rsidRPr="00AA4F78" w:rsidRDefault="00CB50D2" w:rsidP="00CB50D2">
            <w:pPr>
              <w:pStyle w:val="ListeParagraf"/>
              <w:numPr>
                <w:ilvl w:val="0"/>
                <w:numId w:val="1"/>
              </w:numPr>
              <w:jc w:val="center"/>
              <w:rPr>
                <w:rFonts w:ascii="Times New Roman" w:hAnsi="Times New Roman" w:cs="Times New Roman"/>
                <w:b/>
                <w:color w:val="000000" w:themeColor="text1"/>
              </w:rPr>
            </w:pPr>
            <w:r w:rsidRPr="00AA4F78">
              <w:rPr>
                <w:rFonts w:ascii="Times New Roman" w:hAnsi="Times New Roman" w:cs="Times New Roman"/>
                <w:b/>
                <w:color w:val="000000" w:themeColor="text1"/>
              </w:rPr>
              <w:lastRenderedPageBreak/>
              <w:t>YARIYIL</w:t>
            </w:r>
          </w:p>
        </w:tc>
      </w:tr>
      <w:tr w:rsidR="00AA4F78" w:rsidRPr="00AA4F78" w:rsidTr="00690D39">
        <w:tc>
          <w:tcPr>
            <w:tcW w:w="8512" w:type="dxa"/>
            <w:shd w:val="clear" w:color="auto" w:fill="D9D9D9" w:themeFill="background1" w:themeFillShade="D9"/>
          </w:tcPr>
          <w:p w:rsidR="00CB50D2" w:rsidRPr="00AA4F78" w:rsidRDefault="00CB50D2" w:rsidP="00CB50D2">
            <w:pPr>
              <w:jc w:val="center"/>
              <w:rPr>
                <w:rFonts w:ascii="Times New Roman" w:hAnsi="Times New Roman" w:cs="Times New Roman"/>
                <w:b/>
                <w:color w:val="000000" w:themeColor="text1"/>
              </w:rPr>
            </w:pPr>
            <w:r w:rsidRPr="00AA4F78">
              <w:rPr>
                <w:rFonts w:ascii="Times New Roman" w:hAnsi="Times New Roman" w:cs="Times New Roman"/>
                <w:b/>
                <w:color w:val="000000" w:themeColor="text1"/>
              </w:rPr>
              <w:t>DERS</w:t>
            </w:r>
          </w:p>
        </w:tc>
        <w:tc>
          <w:tcPr>
            <w:tcW w:w="339" w:type="dxa"/>
            <w:shd w:val="clear" w:color="auto" w:fill="D9D9D9" w:themeFill="background1" w:themeFillShade="D9"/>
            <w:vAlign w:val="center"/>
          </w:tcPr>
          <w:p w:rsidR="00CB50D2" w:rsidRPr="00AA4F78" w:rsidRDefault="00CB50D2" w:rsidP="00CB50D2">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T</w:t>
            </w:r>
          </w:p>
        </w:tc>
        <w:tc>
          <w:tcPr>
            <w:tcW w:w="361" w:type="dxa"/>
            <w:shd w:val="clear" w:color="auto" w:fill="D9D9D9" w:themeFill="background1" w:themeFillShade="D9"/>
            <w:vAlign w:val="center"/>
          </w:tcPr>
          <w:p w:rsidR="00CB50D2" w:rsidRPr="00AA4F78" w:rsidRDefault="00CB50D2" w:rsidP="00CB50D2">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U</w:t>
            </w:r>
          </w:p>
        </w:tc>
        <w:tc>
          <w:tcPr>
            <w:tcW w:w="528" w:type="dxa"/>
            <w:shd w:val="clear" w:color="auto" w:fill="D9D9D9" w:themeFill="background1" w:themeFillShade="D9"/>
            <w:vAlign w:val="center"/>
          </w:tcPr>
          <w:p w:rsidR="00CB50D2" w:rsidRPr="00AA4F78" w:rsidRDefault="00CB50D2" w:rsidP="00CB50D2">
            <w:pPr>
              <w:jc w:val="center"/>
              <w:rPr>
                <w:rFonts w:ascii="Times New Roman" w:hAnsi="Times New Roman" w:cs="Times New Roman"/>
                <w:color w:val="000000" w:themeColor="text1"/>
              </w:rPr>
            </w:pPr>
            <w:proofErr w:type="spellStart"/>
            <w:r w:rsidRPr="00AA4F78">
              <w:rPr>
                <w:rFonts w:ascii="Times New Roman" w:hAnsi="Times New Roman" w:cs="Times New Roman"/>
                <w:color w:val="000000" w:themeColor="text1"/>
              </w:rPr>
              <w:t>Krd</w:t>
            </w:r>
            <w:proofErr w:type="spellEnd"/>
          </w:p>
        </w:tc>
        <w:tc>
          <w:tcPr>
            <w:tcW w:w="739" w:type="dxa"/>
            <w:shd w:val="clear" w:color="auto" w:fill="D9D9D9" w:themeFill="background1" w:themeFillShade="D9"/>
            <w:vAlign w:val="center"/>
          </w:tcPr>
          <w:p w:rsidR="00CB50D2" w:rsidRPr="00AA4F78" w:rsidRDefault="00CB50D2" w:rsidP="00CB50D2">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AKTS</w:t>
            </w:r>
          </w:p>
        </w:tc>
      </w:tr>
      <w:tr w:rsidR="00AA4F78" w:rsidRPr="00AA4F78" w:rsidTr="00C73F01">
        <w:trPr>
          <w:trHeight w:val="743"/>
        </w:trPr>
        <w:tc>
          <w:tcPr>
            <w:tcW w:w="8512" w:type="dxa"/>
          </w:tcPr>
          <w:p w:rsidR="003144E6" w:rsidRPr="00AA4F78" w:rsidRDefault="003144E6">
            <w:pPr>
              <w:rPr>
                <w:rFonts w:ascii="Times New Roman" w:hAnsi="Times New Roman" w:cs="Times New Roman"/>
                <w:color w:val="000000" w:themeColor="text1"/>
                <w:shd w:val="clear" w:color="auto" w:fill="FFFFFF"/>
              </w:rPr>
            </w:pPr>
            <w:r w:rsidRPr="00AA4F78">
              <w:rPr>
                <w:rFonts w:ascii="Times New Roman" w:hAnsi="Times New Roman" w:cs="Times New Roman"/>
                <w:b/>
                <w:color w:val="000000" w:themeColor="text1"/>
              </w:rPr>
              <w:t>ELK</w:t>
            </w:r>
            <w:r w:rsidR="00CB50D2" w:rsidRPr="00AA4F78">
              <w:rPr>
                <w:rFonts w:ascii="Times New Roman" w:hAnsi="Times New Roman" w:cs="Times New Roman"/>
                <w:b/>
                <w:color w:val="000000" w:themeColor="text1"/>
              </w:rPr>
              <w:t xml:space="preserve">-101 </w:t>
            </w:r>
            <w:r w:rsidRPr="00AA4F78">
              <w:rPr>
                <w:rFonts w:ascii="Times New Roman" w:hAnsi="Times New Roman" w:cs="Times New Roman"/>
                <w:b/>
                <w:bCs/>
                <w:color w:val="000000" w:themeColor="text1"/>
              </w:rPr>
              <w:t>Doğru Akım Devreleri</w:t>
            </w:r>
            <w:r w:rsidRPr="00AA4F78">
              <w:rPr>
                <w:rFonts w:ascii="Times New Roman" w:hAnsi="Times New Roman" w:cs="Times New Roman"/>
                <w:color w:val="000000" w:themeColor="text1"/>
                <w:shd w:val="clear" w:color="auto" w:fill="FFFFFF"/>
              </w:rPr>
              <w:t xml:space="preserve"> </w:t>
            </w:r>
          </w:p>
          <w:p w:rsidR="003958B5" w:rsidRPr="00AA4F78" w:rsidRDefault="003144E6" w:rsidP="006A41EC">
            <w:pPr>
              <w:rPr>
                <w:rFonts w:ascii="Times New Roman" w:hAnsi="Times New Roman" w:cs="Times New Roman"/>
                <w:color w:val="000000" w:themeColor="text1"/>
              </w:rPr>
            </w:pPr>
            <w:r w:rsidRPr="00AA4F78">
              <w:rPr>
                <w:rFonts w:ascii="Times New Roman" w:hAnsi="Times New Roman" w:cs="Times New Roman"/>
                <w:color w:val="000000" w:themeColor="text1"/>
              </w:rPr>
              <w:t xml:space="preserve">Temel kavramlar. </w:t>
            </w:r>
            <w:proofErr w:type="gramStart"/>
            <w:r w:rsidRPr="00AA4F78">
              <w:rPr>
                <w:rFonts w:ascii="Times New Roman" w:hAnsi="Times New Roman" w:cs="Times New Roman"/>
                <w:color w:val="000000" w:themeColor="text1"/>
              </w:rPr>
              <w:t xml:space="preserve">Elektrik devresi ve elemanlarının tanıtımı. İş ve güç. </w:t>
            </w:r>
            <w:proofErr w:type="gramEnd"/>
            <w:r w:rsidRPr="00AA4F78">
              <w:rPr>
                <w:rFonts w:ascii="Times New Roman" w:hAnsi="Times New Roman" w:cs="Times New Roman"/>
                <w:color w:val="000000" w:themeColor="text1"/>
              </w:rPr>
              <w:t>DA devre teoremleri (</w:t>
            </w:r>
            <w:proofErr w:type="spellStart"/>
            <w:r w:rsidRPr="00AA4F78">
              <w:rPr>
                <w:rFonts w:ascii="Times New Roman" w:hAnsi="Times New Roman" w:cs="Times New Roman"/>
                <w:color w:val="000000" w:themeColor="text1"/>
              </w:rPr>
              <w:t>Thevenin</w:t>
            </w:r>
            <w:proofErr w:type="spellEnd"/>
            <w:r w:rsidRPr="00AA4F78">
              <w:rPr>
                <w:rFonts w:ascii="Times New Roman" w:hAnsi="Times New Roman" w:cs="Times New Roman"/>
                <w:color w:val="000000" w:themeColor="text1"/>
              </w:rPr>
              <w:t xml:space="preserve">, Norton, Maksimum güç aktarımı, düğüm yöntemi, </w:t>
            </w:r>
            <w:proofErr w:type="spellStart"/>
            <w:r w:rsidRPr="00AA4F78">
              <w:rPr>
                <w:rFonts w:ascii="Times New Roman" w:hAnsi="Times New Roman" w:cs="Times New Roman"/>
                <w:color w:val="000000" w:themeColor="text1"/>
              </w:rPr>
              <w:t>süperpozisyon</w:t>
            </w:r>
            <w:proofErr w:type="spellEnd"/>
            <w:r w:rsidRPr="00AA4F78">
              <w:rPr>
                <w:rFonts w:ascii="Times New Roman" w:hAnsi="Times New Roman" w:cs="Times New Roman"/>
                <w:color w:val="000000" w:themeColor="text1"/>
              </w:rPr>
              <w:t xml:space="preserve"> yöntemi), manyetizma.</w:t>
            </w:r>
          </w:p>
        </w:tc>
        <w:tc>
          <w:tcPr>
            <w:tcW w:w="339" w:type="dxa"/>
            <w:vAlign w:val="center"/>
          </w:tcPr>
          <w:p w:rsidR="00CB50D2" w:rsidRPr="00AA4F78" w:rsidRDefault="003144E6" w:rsidP="00CB50D2">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361" w:type="dxa"/>
            <w:vAlign w:val="center"/>
          </w:tcPr>
          <w:p w:rsidR="00CB50D2" w:rsidRPr="00AA4F78" w:rsidRDefault="003144E6" w:rsidP="00CB50D2">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528" w:type="dxa"/>
            <w:vAlign w:val="center"/>
          </w:tcPr>
          <w:p w:rsidR="00CB50D2" w:rsidRPr="00AA4F78" w:rsidRDefault="000C27CB" w:rsidP="00CB50D2">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3</w:t>
            </w:r>
          </w:p>
        </w:tc>
        <w:tc>
          <w:tcPr>
            <w:tcW w:w="739" w:type="dxa"/>
            <w:vAlign w:val="center"/>
          </w:tcPr>
          <w:p w:rsidR="00CB50D2" w:rsidRPr="00AA4F78" w:rsidRDefault="003144E6" w:rsidP="00CB50D2">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4</w:t>
            </w:r>
          </w:p>
        </w:tc>
      </w:tr>
      <w:tr w:rsidR="00AA4F78" w:rsidRPr="00AA4F78" w:rsidTr="00690D39">
        <w:trPr>
          <w:trHeight w:val="994"/>
        </w:trPr>
        <w:tc>
          <w:tcPr>
            <w:tcW w:w="8512" w:type="dxa"/>
            <w:vAlign w:val="center"/>
          </w:tcPr>
          <w:p w:rsidR="002211F2" w:rsidRPr="00AA4F78" w:rsidRDefault="003144E6" w:rsidP="002211F2">
            <w:pPr>
              <w:rPr>
                <w:rFonts w:ascii="Times New Roman" w:hAnsi="Times New Roman" w:cs="Times New Roman"/>
                <w:b/>
                <w:color w:val="000000" w:themeColor="text1"/>
              </w:rPr>
            </w:pPr>
            <w:r w:rsidRPr="00AA4F78">
              <w:rPr>
                <w:rFonts w:ascii="Times New Roman" w:hAnsi="Times New Roman" w:cs="Times New Roman"/>
                <w:b/>
                <w:color w:val="000000" w:themeColor="text1"/>
              </w:rPr>
              <w:t>ELK</w:t>
            </w:r>
            <w:r w:rsidR="006A41EC" w:rsidRPr="00AA4F78">
              <w:rPr>
                <w:rFonts w:ascii="Times New Roman" w:hAnsi="Times New Roman" w:cs="Times New Roman"/>
                <w:b/>
                <w:color w:val="000000" w:themeColor="text1"/>
              </w:rPr>
              <w:t xml:space="preserve">-103 </w:t>
            </w:r>
            <w:r w:rsidRPr="00AA4F78">
              <w:rPr>
                <w:b/>
                <w:color w:val="000000" w:themeColor="text1"/>
              </w:rPr>
              <w:t>Ölçme Tekniği</w:t>
            </w:r>
          </w:p>
          <w:p w:rsidR="002211F2" w:rsidRPr="00AA4F78" w:rsidRDefault="003144E6" w:rsidP="002211F2">
            <w:pPr>
              <w:rPr>
                <w:rFonts w:ascii="Times New Roman" w:hAnsi="Times New Roman" w:cs="Times New Roman"/>
                <w:bCs/>
                <w:color w:val="000000" w:themeColor="text1"/>
              </w:rPr>
            </w:pPr>
            <w:r w:rsidRPr="00AA4F78">
              <w:rPr>
                <w:rFonts w:ascii="Times New Roman" w:hAnsi="Times New Roman" w:cs="Times New Roman"/>
                <w:color w:val="000000" w:themeColor="text1"/>
                <w:shd w:val="clear" w:color="auto" w:fill="FFFFFF"/>
              </w:rPr>
              <w:t xml:space="preserve">Ölçme Nedir, Nasıl Yapılır, Ölçmenin önemi ve tanımı, Ölçü Aletleri ve Ölçüm Hataları, Uzunluk, Alan, Hacim ve Ağırlık, Akışkanlık ve Sıcaklık Ölçümleri, Eğim, Kesit ve Çap, Hız ve Devir, Ses, Basınç, Ölçü Birimleri ve Dönüşümleri, Gerilim, Akım, Güç ve Enerji Ölçme </w:t>
            </w:r>
          </w:p>
        </w:tc>
        <w:tc>
          <w:tcPr>
            <w:tcW w:w="339" w:type="dxa"/>
            <w:vAlign w:val="center"/>
          </w:tcPr>
          <w:p w:rsidR="002211F2" w:rsidRPr="00AA4F78" w:rsidRDefault="003144E6" w:rsidP="00CB50D2">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361" w:type="dxa"/>
            <w:vAlign w:val="center"/>
          </w:tcPr>
          <w:p w:rsidR="002211F2" w:rsidRPr="00AA4F78" w:rsidRDefault="003144E6" w:rsidP="00CB50D2">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528" w:type="dxa"/>
            <w:vAlign w:val="center"/>
          </w:tcPr>
          <w:p w:rsidR="002211F2" w:rsidRPr="00AA4F78" w:rsidRDefault="000C27CB" w:rsidP="00CB50D2">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3</w:t>
            </w:r>
          </w:p>
        </w:tc>
        <w:tc>
          <w:tcPr>
            <w:tcW w:w="739" w:type="dxa"/>
            <w:vAlign w:val="center"/>
          </w:tcPr>
          <w:p w:rsidR="002211F2" w:rsidRPr="00AA4F78" w:rsidRDefault="003144E6" w:rsidP="00CB50D2">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5</w:t>
            </w:r>
          </w:p>
        </w:tc>
      </w:tr>
      <w:tr w:rsidR="00AA4F78" w:rsidRPr="00AA4F78" w:rsidTr="00690D39">
        <w:trPr>
          <w:trHeight w:val="968"/>
        </w:trPr>
        <w:tc>
          <w:tcPr>
            <w:tcW w:w="8512" w:type="dxa"/>
          </w:tcPr>
          <w:p w:rsidR="002211F2" w:rsidRPr="00AA4F78" w:rsidRDefault="003144E6" w:rsidP="00B36EE8">
            <w:pPr>
              <w:snapToGrid w:val="0"/>
              <w:rPr>
                <w:rFonts w:ascii="Times New Roman" w:hAnsi="Times New Roman" w:cs="Times New Roman"/>
                <w:b/>
                <w:color w:val="000000" w:themeColor="text1"/>
              </w:rPr>
            </w:pPr>
            <w:r w:rsidRPr="00AA4F78">
              <w:rPr>
                <w:rFonts w:ascii="Times New Roman" w:hAnsi="Times New Roman" w:cs="Times New Roman"/>
                <w:b/>
                <w:color w:val="000000" w:themeColor="text1"/>
              </w:rPr>
              <w:t>ELK</w:t>
            </w:r>
            <w:r w:rsidR="006A41EC" w:rsidRPr="00AA4F78">
              <w:rPr>
                <w:rFonts w:ascii="Times New Roman" w:hAnsi="Times New Roman" w:cs="Times New Roman"/>
                <w:b/>
                <w:color w:val="000000" w:themeColor="text1"/>
              </w:rPr>
              <w:t xml:space="preserve">-105 </w:t>
            </w:r>
            <w:r w:rsidRPr="00AA4F78">
              <w:rPr>
                <w:rFonts w:ascii="Times New Roman" w:hAnsi="Times New Roman" w:cs="Times New Roman"/>
                <w:b/>
                <w:color w:val="000000" w:themeColor="text1"/>
              </w:rPr>
              <w:t>Temel Elektronik</w:t>
            </w:r>
          </w:p>
          <w:p w:rsidR="002211F2" w:rsidRPr="00AA4F78" w:rsidRDefault="003144E6" w:rsidP="002211F2">
            <w:pPr>
              <w:snapToGrid w:val="0"/>
              <w:rPr>
                <w:rFonts w:ascii="Times New Roman" w:hAnsi="Times New Roman" w:cs="Times New Roman"/>
                <w:b/>
                <w:color w:val="000000" w:themeColor="text1"/>
              </w:rPr>
            </w:pPr>
            <w:r w:rsidRPr="00AA4F78">
              <w:rPr>
                <w:rFonts w:ascii="Times New Roman" w:hAnsi="Times New Roman" w:cs="Times New Roman"/>
                <w:color w:val="000000" w:themeColor="text1"/>
                <w:shd w:val="clear" w:color="auto" w:fill="FFFFFF"/>
              </w:rPr>
              <w:t>Kısa atom bilgisi, yarı iletken teknolojisi, diyotlar ve çeşitleri, Doğrult</w:t>
            </w:r>
            <w:r w:rsidR="000B301E" w:rsidRPr="00AA4F78">
              <w:rPr>
                <w:rFonts w:ascii="Times New Roman" w:hAnsi="Times New Roman" w:cs="Times New Roman"/>
                <w:color w:val="000000" w:themeColor="text1"/>
                <w:shd w:val="clear" w:color="auto" w:fill="FFFFFF"/>
              </w:rPr>
              <w:t xml:space="preserve">ma devreleri. </w:t>
            </w:r>
            <w:proofErr w:type="spellStart"/>
            <w:r w:rsidR="000B301E" w:rsidRPr="00AA4F78">
              <w:rPr>
                <w:rFonts w:ascii="Times New Roman" w:hAnsi="Times New Roman" w:cs="Times New Roman"/>
                <w:color w:val="000000" w:themeColor="text1"/>
                <w:shd w:val="clear" w:color="auto" w:fill="FFFFFF"/>
              </w:rPr>
              <w:t>Transistörlerin</w:t>
            </w:r>
            <w:proofErr w:type="spellEnd"/>
            <w:r w:rsidR="000B301E" w:rsidRPr="00AA4F78">
              <w:rPr>
                <w:rFonts w:ascii="Times New Roman" w:hAnsi="Times New Roman" w:cs="Times New Roman"/>
                <w:color w:val="000000" w:themeColor="text1"/>
                <w:shd w:val="clear" w:color="auto" w:fill="FFFFFF"/>
              </w:rPr>
              <w:t xml:space="preserve"> </w:t>
            </w:r>
            <w:r w:rsidRPr="00AA4F78">
              <w:rPr>
                <w:rFonts w:ascii="Times New Roman" w:hAnsi="Times New Roman" w:cs="Times New Roman"/>
                <w:color w:val="000000" w:themeColor="text1"/>
                <w:shd w:val="clear" w:color="auto" w:fill="FFFFFF"/>
              </w:rPr>
              <w:t xml:space="preserve">yapısı. BJT </w:t>
            </w:r>
            <w:proofErr w:type="spellStart"/>
            <w:r w:rsidRPr="00AA4F78">
              <w:rPr>
                <w:rFonts w:ascii="Times New Roman" w:hAnsi="Times New Roman" w:cs="Times New Roman"/>
                <w:color w:val="000000" w:themeColor="text1"/>
                <w:shd w:val="clear" w:color="auto" w:fill="FFFFFF"/>
              </w:rPr>
              <w:t>transistörlerde</w:t>
            </w:r>
            <w:proofErr w:type="spellEnd"/>
            <w:r w:rsidRPr="00AA4F78">
              <w:rPr>
                <w:rFonts w:ascii="Times New Roman" w:hAnsi="Times New Roman" w:cs="Times New Roman"/>
                <w:color w:val="000000" w:themeColor="text1"/>
                <w:shd w:val="clear" w:color="auto" w:fill="FFFFFF"/>
              </w:rPr>
              <w:t xml:space="preserve"> polarma hesapları yükselteç çeşitleri, Alan etkili </w:t>
            </w:r>
            <w:proofErr w:type="spellStart"/>
            <w:r w:rsidRPr="00AA4F78">
              <w:rPr>
                <w:rFonts w:ascii="Times New Roman" w:hAnsi="Times New Roman" w:cs="Times New Roman"/>
                <w:color w:val="000000" w:themeColor="text1"/>
                <w:shd w:val="clear" w:color="auto" w:fill="FFFFFF"/>
              </w:rPr>
              <w:t>transistörler</w:t>
            </w:r>
            <w:proofErr w:type="spellEnd"/>
            <w:r w:rsidRPr="00AA4F78">
              <w:rPr>
                <w:rFonts w:ascii="Times New Roman" w:hAnsi="Times New Roman" w:cs="Times New Roman"/>
                <w:color w:val="000000" w:themeColor="text1"/>
                <w:shd w:val="clear" w:color="auto" w:fill="FFFFFF"/>
              </w:rPr>
              <w:t xml:space="preserve"> ( FET), MOSFET </w:t>
            </w:r>
            <w:proofErr w:type="spellStart"/>
            <w:r w:rsidRPr="00AA4F78">
              <w:rPr>
                <w:rFonts w:ascii="Times New Roman" w:hAnsi="Times New Roman" w:cs="Times New Roman"/>
                <w:color w:val="000000" w:themeColor="text1"/>
                <w:shd w:val="clear" w:color="auto" w:fill="FFFFFF"/>
              </w:rPr>
              <w:t>transistörler</w:t>
            </w:r>
            <w:proofErr w:type="spellEnd"/>
            <w:r w:rsidRPr="00AA4F78">
              <w:rPr>
                <w:rFonts w:ascii="Times New Roman" w:hAnsi="Times New Roman" w:cs="Times New Roman"/>
                <w:color w:val="000000" w:themeColor="text1"/>
                <w:shd w:val="clear" w:color="auto" w:fill="FFFFFF"/>
              </w:rPr>
              <w:t>.</w:t>
            </w:r>
          </w:p>
        </w:tc>
        <w:tc>
          <w:tcPr>
            <w:tcW w:w="339" w:type="dxa"/>
            <w:vAlign w:val="center"/>
          </w:tcPr>
          <w:p w:rsidR="002211F2" w:rsidRPr="00AA4F78" w:rsidRDefault="002211F2" w:rsidP="00CB50D2">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361" w:type="dxa"/>
            <w:vAlign w:val="center"/>
          </w:tcPr>
          <w:p w:rsidR="002211F2" w:rsidRPr="00AA4F78" w:rsidRDefault="000B301E" w:rsidP="00CB50D2">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528" w:type="dxa"/>
            <w:vAlign w:val="center"/>
          </w:tcPr>
          <w:p w:rsidR="002211F2" w:rsidRPr="00AA4F78" w:rsidRDefault="000B301E" w:rsidP="00CB50D2">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3</w:t>
            </w:r>
          </w:p>
        </w:tc>
        <w:tc>
          <w:tcPr>
            <w:tcW w:w="739" w:type="dxa"/>
            <w:vAlign w:val="center"/>
          </w:tcPr>
          <w:p w:rsidR="002211F2" w:rsidRPr="00AA4F78" w:rsidRDefault="000B301E" w:rsidP="00CB50D2">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4</w:t>
            </w:r>
          </w:p>
        </w:tc>
      </w:tr>
      <w:tr w:rsidR="00AA4F78" w:rsidRPr="00AA4F78" w:rsidTr="00690D39">
        <w:trPr>
          <w:trHeight w:val="800"/>
        </w:trPr>
        <w:tc>
          <w:tcPr>
            <w:tcW w:w="8512" w:type="dxa"/>
            <w:vAlign w:val="center"/>
          </w:tcPr>
          <w:p w:rsidR="002211F2" w:rsidRPr="00AA4F78" w:rsidRDefault="000B301E" w:rsidP="002211F2">
            <w:pPr>
              <w:tabs>
                <w:tab w:val="left" w:pos="284"/>
              </w:tabs>
              <w:snapToGrid w:val="0"/>
              <w:rPr>
                <w:rFonts w:ascii="Times New Roman" w:hAnsi="Times New Roman" w:cs="Times New Roman"/>
                <w:color w:val="000000" w:themeColor="text1"/>
              </w:rPr>
            </w:pPr>
            <w:r w:rsidRPr="00AA4F78">
              <w:rPr>
                <w:rFonts w:ascii="Times New Roman" w:hAnsi="Times New Roman" w:cs="Times New Roman"/>
                <w:b/>
                <w:color w:val="000000" w:themeColor="text1"/>
              </w:rPr>
              <w:t>ELK</w:t>
            </w:r>
            <w:r w:rsidR="002211F2" w:rsidRPr="00AA4F78">
              <w:rPr>
                <w:rFonts w:ascii="Times New Roman" w:hAnsi="Times New Roman" w:cs="Times New Roman"/>
                <w:b/>
                <w:color w:val="000000" w:themeColor="text1"/>
              </w:rPr>
              <w:t>-10</w:t>
            </w:r>
            <w:r w:rsidR="006A41EC" w:rsidRPr="00AA4F78">
              <w:rPr>
                <w:rFonts w:ascii="Times New Roman" w:hAnsi="Times New Roman" w:cs="Times New Roman"/>
                <w:b/>
                <w:color w:val="000000" w:themeColor="text1"/>
              </w:rPr>
              <w:t xml:space="preserve">7 </w:t>
            </w:r>
            <w:r w:rsidRPr="00AA4F78">
              <w:rPr>
                <w:rFonts w:ascii="Times New Roman" w:hAnsi="Times New Roman" w:cs="Times New Roman"/>
                <w:b/>
                <w:color w:val="000000" w:themeColor="text1"/>
              </w:rPr>
              <w:t>Temel Fizik</w:t>
            </w:r>
          </w:p>
          <w:p w:rsidR="002211F2" w:rsidRPr="00AA4F78" w:rsidRDefault="000B301E" w:rsidP="002211F2">
            <w:pPr>
              <w:tabs>
                <w:tab w:val="left" w:pos="284"/>
              </w:tabs>
              <w:snapToGrid w:val="0"/>
              <w:rPr>
                <w:rFonts w:ascii="Times New Roman" w:hAnsi="Times New Roman" w:cs="Times New Roman"/>
                <w:color w:val="000000" w:themeColor="text1"/>
              </w:rPr>
            </w:pPr>
            <w:r w:rsidRPr="00AA4F78">
              <w:rPr>
                <w:rFonts w:ascii="Times New Roman" w:hAnsi="Times New Roman" w:cs="Times New Roman"/>
                <w:color w:val="000000" w:themeColor="text1"/>
                <w:shd w:val="clear" w:color="auto" w:fill="FFFFFF"/>
              </w:rPr>
              <w:t>Ölçme ve birim sistemleri, vektörler, mekanik, hareket, kuvvet ve denge, iş ve enerji, momentum, optik ve dalga hareketi.</w:t>
            </w:r>
          </w:p>
        </w:tc>
        <w:tc>
          <w:tcPr>
            <w:tcW w:w="339" w:type="dxa"/>
            <w:vAlign w:val="center"/>
          </w:tcPr>
          <w:p w:rsidR="002211F2" w:rsidRPr="00AA4F78" w:rsidRDefault="000B301E" w:rsidP="00CB50D2">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361" w:type="dxa"/>
            <w:vAlign w:val="center"/>
          </w:tcPr>
          <w:p w:rsidR="002211F2" w:rsidRPr="00AA4F78" w:rsidRDefault="000B301E" w:rsidP="00CB50D2">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0</w:t>
            </w:r>
          </w:p>
        </w:tc>
        <w:tc>
          <w:tcPr>
            <w:tcW w:w="528" w:type="dxa"/>
            <w:vAlign w:val="center"/>
          </w:tcPr>
          <w:p w:rsidR="002211F2" w:rsidRPr="00AA4F78" w:rsidRDefault="000C27CB" w:rsidP="00CB50D2">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739" w:type="dxa"/>
            <w:vAlign w:val="center"/>
          </w:tcPr>
          <w:p w:rsidR="002211F2" w:rsidRPr="00AA4F78" w:rsidRDefault="00690D39" w:rsidP="00CB50D2">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r>
      <w:tr w:rsidR="00AA4F78" w:rsidRPr="00AA4F78" w:rsidTr="00690D39">
        <w:trPr>
          <w:trHeight w:val="455"/>
        </w:trPr>
        <w:tc>
          <w:tcPr>
            <w:tcW w:w="8512" w:type="dxa"/>
          </w:tcPr>
          <w:p w:rsidR="00690D39" w:rsidRPr="00AA4F78" w:rsidRDefault="00690D39" w:rsidP="00433709">
            <w:pPr>
              <w:rPr>
                <w:rFonts w:ascii="Times New Roman" w:hAnsi="Times New Roman" w:cs="Times New Roman"/>
                <w:b/>
                <w:color w:val="000000" w:themeColor="text1"/>
              </w:rPr>
            </w:pPr>
            <w:r w:rsidRPr="00AA4F78">
              <w:rPr>
                <w:rFonts w:ascii="Times New Roman" w:hAnsi="Times New Roman" w:cs="Times New Roman"/>
                <w:b/>
                <w:color w:val="000000" w:themeColor="text1"/>
              </w:rPr>
              <w:t>BIL-101 Bilgisayar-I</w:t>
            </w:r>
          </w:p>
          <w:p w:rsidR="00690D39" w:rsidRPr="00AA4F78" w:rsidRDefault="00690D39" w:rsidP="00433709">
            <w:pPr>
              <w:rPr>
                <w:rFonts w:ascii="Times New Roman" w:hAnsi="Times New Roman" w:cs="Times New Roman"/>
                <w:color w:val="000000" w:themeColor="text1"/>
              </w:rPr>
            </w:pPr>
            <w:r w:rsidRPr="00AA4F78">
              <w:rPr>
                <w:rFonts w:ascii="Times New Roman" w:hAnsi="Times New Roman" w:cs="Times New Roman"/>
                <w:color w:val="000000" w:themeColor="text1"/>
              </w:rPr>
              <w:t>Bilgisayar donanım bilgisi, işletim sistemi bilgisi, internet kullanımı ve mail yönetimi</w:t>
            </w:r>
          </w:p>
        </w:tc>
        <w:tc>
          <w:tcPr>
            <w:tcW w:w="339" w:type="dxa"/>
          </w:tcPr>
          <w:p w:rsidR="00690D39" w:rsidRPr="00AA4F78" w:rsidRDefault="00690D39" w:rsidP="00433709">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361" w:type="dxa"/>
          </w:tcPr>
          <w:p w:rsidR="00690D39" w:rsidRPr="00AA4F78" w:rsidRDefault="00690D39" w:rsidP="00433709">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0</w:t>
            </w:r>
          </w:p>
        </w:tc>
        <w:tc>
          <w:tcPr>
            <w:tcW w:w="528" w:type="dxa"/>
          </w:tcPr>
          <w:p w:rsidR="00690D39" w:rsidRPr="00AA4F78" w:rsidRDefault="00690D39" w:rsidP="00433709">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739" w:type="dxa"/>
          </w:tcPr>
          <w:p w:rsidR="00690D39" w:rsidRPr="00AA4F78" w:rsidRDefault="00690D39" w:rsidP="00433709">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3</w:t>
            </w:r>
          </w:p>
        </w:tc>
      </w:tr>
      <w:tr w:rsidR="00AA4F78" w:rsidRPr="00AA4F78" w:rsidTr="00690D39">
        <w:trPr>
          <w:trHeight w:val="698"/>
        </w:trPr>
        <w:tc>
          <w:tcPr>
            <w:tcW w:w="8512" w:type="dxa"/>
          </w:tcPr>
          <w:p w:rsidR="002211F2" w:rsidRPr="00AA4F78" w:rsidRDefault="003E2499">
            <w:pPr>
              <w:rPr>
                <w:rFonts w:ascii="Times New Roman" w:hAnsi="Times New Roman" w:cs="Times New Roman"/>
                <w:b/>
                <w:color w:val="000000" w:themeColor="text1"/>
              </w:rPr>
            </w:pPr>
            <w:r w:rsidRPr="00AA4F78">
              <w:rPr>
                <w:rFonts w:ascii="Times New Roman" w:hAnsi="Times New Roman" w:cs="Times New Roman"/>
                <w:b/>
                <w:color w:val="000000" w:themeColor="text1"/>
              </w:rPr>
              <w:t>MAT</w:t>
            </w:r>
            <w:r w:rsidR="000B301E" w:rsidRPr="00AA4F78">
              <w:rPr>
                <w:rFonts w:ascii="Times New Roman" w:hAnsi="Times New Roman" w:cs="Times New Roman"/>
                <w:b/>
                <w:color w:val="000000" w:themeColor="text1"/>
              </w:rPr>
              <w:t>-</w:t>
            </w:r>
            <w:r w:rsidR="00690D39" w:rsidRPr="00AA4F78">
              <w:rPr>
                <w:rFonts w:ascii="Times New Roman" w:hAnsi="Times New Roman" w:cs="Times New Roman"/>
                <w:b/>
                <w:color w:val="000000" w:themeColor="text1"/>
              </w:rPr>
              <w:t>101 Matematik</w:t>
            </w:r>
            <w:r w:rsidR="00D90601" w:rsidRPr="00AA4F78">
              <w:rPr>
                <w:rFonts w:ascii="Times New Roman" w:hAnsi="Times New Roman" w:cs="Times New Roman"/>
                <w:b/>
                <w:color w:val="000000" w:themeColor="text1"/>
              </w:rPr>
              <w:t>–</w:t>
            </w:r>
            <w:r w:rsidR="002211F2" w:rsidRPr="00AA4F78">
              <w:rPr>
                <w:rFonts w:ascii="Times New Roman" w:hAnsi="Times New Roman" w:cs="Times New Roman"/>
                <w:b/>
                <w:color w:val="000000" w:themeColor="text1"/>
              </w:rPr>
              <w:t>I</w:t>
            </w:r>
          </w:p>
          <w:p w:rsidR="00D90601" w:rsidRPr="00AA4F78" w:rsidRDefault="00AA4F78">
            <w:pPr>
              <w:rPr>
                <w:rFonts w:ascii="Times New Roman" w:hAnsi="Times New Roman" w:cs="Times New Roman"/>
                <w:color w:val="000000" w:themeColor="text1"/>
                <w:shd w:val="clear" w:color="auto" w:fill="FFFFFF"/>
              </w:rPr>
            </w:pPr>
            <w:r w:rsidRPr="00AA4F78">
              <w:rPr>
                <w:rFonts w:ascii="Times New Roman" w:hAnsi="Times New Roman" w:cs="Times New Roman"/>
                <w:color w:val="000000" w:themeColor="text1"/>
                <w:shd w:val="clear" w:color="auto" w:fill="FFFFFF"/>
              </w:rPr>
              <w:t>Temel Kavramlar ( Sayılar, Sayı Sistemleri, Basamak Kavramı vb. ), Asal Çarpanlar, Tam Bölen Sayısı, Bölme ve Bölünebilme Kuralları, OBEB ve OKEK, Sıralama, Basit Eşitsizlikler, Taban Aritmetiği, Denklem Çözme, Faktöriyel, Mutlak Değer, Üslü ve Köklü Sayılar, Çarpanlara Ayırma, Özdeşlikler, Açılar, Açı-Kenar Bağıntıları, Açıortay, Kenarortay, Üçgenler (Dik, Eşkenar, Özel vb. ), Çokgenler</w:t>
            </w:r>
          </w:p>
        </w:tc>
        <w:tc>
          <w:tcPr>
            <w:tcW w:w="339" w:type="dxa"/>
            <w:vAlign w:val="center"/>
          </w:tcPr>
          <w:p w:rsidR="002211F2" w:rsidRPr="00AA4F78" w:rsidRDefault="002211F2" w:rsidP="00CB50D2">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361" w:type="dxa"/>
            <w:vAlign w:val="center"/>
          </w:tcPr>
          <w:p w:rsidR="002211F2" w:rsidRPr="00AA4F78" w:rsidRDefault="002211F2" w:rsidP="00CB50D2">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0</w:t>
            </w:r>
          </w:p>
        </w:tc>
        <w:tc>
          <w:tcPr>
            <w:tcW w:w="528" w:type="dxa"/>
            <w:vAlign w:val="center"/>
          </w:tcPr>
          <w:p w:rsidR="002211F2" w:rsidRPr="00AA4F78" w:rsidRDefault="002211F2" w:rsidP="00CB50D2">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739" w:type="dxa"/>
            <w:vAlign w:val="center"/>
          </w:tcPr>
          <w:p w:rsidR="002211F2" w:rsidRPr="00AA4F78" w:rsidRDefault="002211F2" w:rsidP="00CB50D2">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3</w:t>
            </w:r>
          </w:p>
        </w:tc>
      </w:tr>
      <w:tr w:rsidR="00AA4F78" w:rsidRPr="00AA4F78" w:rsidTr="00690D39">
        <w:trPr>
          <w:trHeight w:val="709"/>
        </w:trPr>
        <w:tc>
          <w:tcPr>
            <w:tcW w:w="8512" w:type="dxa"/>
          </w:tcPr>
          <w:p w:rsidR="002211F2" w:rsidRPr="00AA4F78" w:rsidRDefault="000B301E">
            <w:pPr>
              <w:rPr>
                <w:rFonts w:ascii="Times New Roman" w:hAnsi="Times New Roman" w:cs="Times New Roman"/>
                <w:b/>
                <w:color w:val="000000" w:themeColor="text1"/>
              </w:rPr>
            </w:pPr>
            <w:r w:rsidRPr="00AA4F78">
              <w:rPr>
                <w:rFonts w:ascii="Times New Roman" w:hAnsi="Times New Roman" w:cs="Times New Roman"/>
                <w:b/>
                <w:color w:val="000000" w:themeColor="text1"/>
              </w:rPr>
              <w:t>UZ</w:t>
            </w:r>
            <w:r w:rsidR="003E2499" w:rsidRPr="00AA4F78">
              <w:rPr>
                <w:rFonts w:ascii="Times New Roman" w:hAnsi="Times New Roman" w:cs="Times New Roman"/>
                <w:b/>
                <w:color w:val="000000" w:themeColor="text1"/>
              </w:rPr>
              <w:t>TD</w:t>
            </w:r>
            <w:r w:rsidRPr="00AA4F78">
              <w:rPr>
                <w:rFonts w:ascii="Times New Roman" w:hAnsi="Times New Roman" w:cs="Times New Roman"/>
                <w:b/>
                <w:color w:val="000000" w:themeColor="text1"/>
              </w:rPr>
              <w:t>E</w:t>
            </w:r>
            <w:r w:rsidR="003E2499" w:rsidRPr="00AA4F78">
              <w:rPr>
                <w:rFonts w:ascii="Times New Roman" w:hAnsi="Times New Roman" w:cs="Times New Roman"/>
                <w:b/>
                <w:color w:val="000000" w:themeColor="text1"/>
              </w:rPr>
              <w:t>101 Türk Dili-I</w:t>
            </w:r>
          </w:p>
          <w:p w:rsidR="00D90601" w:rsidRPr="00AA4F78" w:rsidRDefault="000B301E">
            <w:pPr>
              <w:rPr>
                <w:rFonts w:ascii="Times New Roman" w:hAnsi="Times New Roman" w:cs="Times New Roman"/>
                <w:color w:val="000000" w:themeColor="text1"/>
              </w:rPr>
            </w:pPr>
            <w:r w:rsidRPr="00AA4F78">
              <w:rPr>
                <w:rFonts w:ascii="Times New Roman" w:hAnsi="Times New Roman" w:cs="Times New Roman"/>
                <w:bCs/>
                <w:color w:val="000000" w:themeColor="text1"/>
                <w:shd w:val="clear" w:color="auto" w:fill="FFFFFF"/>
              </w:rPr>
              <w:t>Dil, Diller ve Türk Dili, Dil Bilgisi,  Sözcük ve Cümle, Kelime Türleri, Anlatımın Öğeleri ve Anlatım Türleri,  Düzgün ve Etkili Konuşmanın Temel İlkeleri</w:t>
            </w:r>
          </w:p>
        </w:tc>
        <w:tc>
          <w:tcPr>
            <w:tcW w:w="339" w:type="dxa"/>
            <w:vAlign w:val="center"/>
          </w:tcPr>
          <w:p w:rsidR="002211F2" w:rsidRPr="00AA4F78" w:rsidRDefault="003E2499" w:rsidP="00CB50D2">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361" w:type="dxa"/>
            <w:vAlign w:val="center"/>
          </w:tcPr>
          <w:p w:rsidR="002211F2" w:rsidRPr="00AA4F78" w:rsidRDefault="003E2499" w:rsidP="00CB50D2">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0</w:t>
            </w:r>
          </w:p>
        </w:tc>
        <w:tc>
          <w:tcPr>
            <w:tcW w:w="528" w:type="dxa"/>
            <w:vAlign w:val="center"/>
          </w:tcPr>
          <w:p w:rsidR="002211F2" w:rsidRPr="00AA4F78" w:rsidRDefault="003E2499" w:rsidP="00CB50D2">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739" w:type="dxa"/>
            <w:vAlign w:val="center"/>
          </w:tcPr>
          <w:p w:rsidR="002211F2" w:rsidRPr="00AA4F78" w:rsidRDefault="003E2499" w:rsidP="00CB50D2">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r>
      <w:tr w:rsidR="00AA4F78" w:rsidRPr="00AA4F78" w:rsidTr="00690D39">
        <w:trPr>
          <w:trHeight w:val="610"/>
        </w:trPr>
        <w:tc>
          <w:tcPr>
            <w:tcW w:w="8512" w:type="dxa"/>
          </w:tcPr>
          <w:p w:rsidR="003E2499" w:rsidRPr="00AA4F78" w:rsidRDefault="000B301E">
            <w:pPr>
              <w:rPr>
                <w:rFonts w:ascii="Times New Roman" w:hAnsi="Times New Roman" w:cs="Times New Roman"/>
                <w:b/>
                <w:color w:val="000000" w:themeColor="text1"/>
              </w:rPr>
            </w:pPr>
            <w:r w:rsidRPr="00AA4F78">
              <w:rPr>
                <w:rFonts w:ascii="Times New Roman" w:hAnsi="Times New Roman" w:cs="Times New Roman"/>
                <w:b/>
                <w:color w:val="000000" w:themeColor="text1"/>
              </w:rPr>
              <w:t>UZİNG</w:t>
            </w:r>
            <w:r w:rsidR="003E2499" w:rsidRPr="00AA4F78">
              <w:rPr>
                <w:rFonts w:ascii="Times New Roman" w:hAnsi="Times New Roman" w:cs="Times New Roman"/>
                <w:b/>
                <w:color w:val="000000" w:themeColor="text1"/>
              </w:rPr>
              <w:t>101 Yabacı Dil-I</w:t>
            </w:r>
          </w:p>
          <w:p w:rsidR="00D90601" w:rsidRPr="00AA4F78" w:rsidRDefault="000B301E" w:rsidP="00D90601">
            <w:pPr>
              <w:rPr>
                <w:rFonts w:ascii="Times New Roman" w:hAnsi="Times New Roman" w:cs="Times New Roman"/>
                <w:color w:val="000000" w:themeColor="text1"/>
              </w:rPr>
            </w:pPr>
            <w:r w:rsidRPr="00AA4F78">
              <w:rPr>
                <w:rFonts w:ascii="Times New Roman" w:hAnsi="Times New Roman" w:cs="Times New Roman"/>
                <w:color w:val="000000" w:themeColor="text1"/>
              </w:rPr>
              <w:t>Konuşma,  Dinleme-Anlama, Yazma,  Okuma-Anlama</w:t>
            </w:r>
          </w:p>
        </w:tc>
        <w:tc>
          <w:tcPr>
            <w:tcW w:w="339" w:type="dxa"/>
            <w:vAlign w:val="center"/>
          </w:tcPr>
          <w:p w:rsidR="003E2499" w:rsidRPr="00AA4F78" w:rsidRDefault="003E2499" w:rsidP="00CB50D2">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361" w:type="dxa"/>
            <w:vAlign w:val="center"/>
          </w:tcPr>
          <w:p w:rsidR="003E2499" w:rsidRPr="00AA4F78" w:rsidRDefault="003E2499" w:rsidP="00CB50D2">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0</w:t>
            </w:r>
          </w:p>
        </w:tc>
        <w:tc>
          <w:tcPr>
            <w:tcW w:w="528" w:type="dxa"/>
            <w:vAlign w:val="center"/>
          </w:tcPr>
          <w:p w:rsidR="003E2499" w:rsidRPr="00AA4F78" w:rsidRDefault="003E2499" w:rsidP="00CB50D2">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739" w:type="dxa"/>
            <w:vAlign w:val="center"/>
          </w:tcPr>
          <w:p w:rsidR="003E2499" w:rsidRPr="00AA4F78" w:rsidRDefault="003E2499" w:rsidP="00CB50D2">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r>
      <w:tr w:rsidR="00AA4F78" w:rsidRPr="00AA4F78" w:rsidTr="00690D39">
        <w:trPr>
          <w:trHeight w:val="549"/>
        </w:trPr>
        <w:tc>
          <w:tcPr>
            <w:tcW w:w="8512" w:type="dxa"/>
          </w:tcPr>
          <w:p w:rsidR="003E2499" w:rsidRPr="00AA4F78" w:rsidRDefault="000B301E">
            <w:pPr>
              <w:rPr>
                <w:rFonts w:ascii="Times New Roman" w:hAnsi="Times New Roman" w:cs="Times New Roman"/>
                <w:b/>
                <w:color w:val="000000" w:themeColor="text1"/>
              </w:rPr>
            </w:pPr>
            <w:r w:rsidRPr="00AA4F78">
              <w:rPr>
                <w:rFonts w:ascii="Times New Roman" w:hAnsi="Times New Roman" w:cs="Times New Roman"/>
                <w:b/>
                <w:color w:val="000000" w:themeColor="text1"/>
              </w:rPr>
              <w:t>UZ</w:t>
            </w:r>
            <w:r w:rsidR="003E2499" w:rsidRPr="00AA4F78">
              <w:rPr>
                <w:rFonts w:ascii="Times New Roman" w:hAnsi="Times New Roman" w:cs="Times New Roman"/>
                <w:b/>
                <w:color w:val="000000" w:themeColor="text1"/>
              </w:rPr>
              <w:t>ATA101 Atatürk İlkeleri ve İnkılap Tarihi-I</w:t>
            </w:r>
          </w:p>
          <w:p w:rsidR="00D90601" w:rsidRPr="00AA4F78" w:rsidRDefault="000B301E">
            <w:pPr>
              <w:rPr>
                <w:rFonts w:ascii="Times New Roman" w:hAnsi="Times New Roman" w:cs="Times New Roman"/>
                <w:b/>
                <w:color w:val="000000" w:themeColor="text1"/>
              </w:rPr>
            </w:pPr>
            <w:r w:rsidRPr="00AA4F78">
              <w:rPr>
                <w:rFonts w:ascii="Times New Roman" w:hAnsi="Times New Roman" w:cs="Times New Roman"/>
                <w:color w:val="000000" w:themeColor="text1"/>
                <w:shd w:val="clear" w:color="auto" w:fill="FFFFFF"/>
              </w:rPr>
              <w:t>Cumhuriyet Tarihi,  Cumhuriyetin Temel Nitelikleri, Atatürk İlke ve İnkılapları</w:t>
            </w:r>
          </w:p>
        </w:tc>
        <w:tc>
          <w:tcPr>
            <w:tcW w:w="339" w:type="dxa"/>
            <w:vAlign w:val="center"/>
          </w:tcPr>
          <w:p w:rsidR="003E2499" w:rsidRPr="00AA4F78" w:rsidRDefault="003E2499" w:rsidP="00CB50D2">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361" w:type="dxa"/>
            <w:vAlign w:val="center"/>
          </w:tcPr>
          <w:p w:rsidR="003E2499" w:rsidRPr="00AA4F78" w:rsidRDefault="003E2499" w:rsidP="00CB50D2">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0</w:t>
            </w:r>
          </w:p>
        </w:tc>
        <w:tc>
          <w:tcPr>
            <w:tcW w:w="528" w:type="dxa"/>
            <w:vAlign w:val="center"/>
          </w:tcPr>
          <w:p w:rsidR="003E2499" w:rsidRPr="00AA4F78" w:rsidRDefault="003E2499" w:rsidP="00CB50D2">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739" w:type="dxa"/>
            <w:vAlign w:val="center"/>
          </w:tcPr>
          <w:p w:rsidR="003E2499" w:rsidRPr="00AA4F78" w:rsidRDefault="003E2499" w:rsidP="00CB50D2">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r>
      <w:tr w:rsidR="00AA4F78" w:rsidRPr="00AA4F78" w:rsidTr="00090487">
        <w:trPr>
          <w:trHeight w:val="265"/>
        </w:trPr>
        <w:tc>
          <w:tcPr>
            <w:tcW w:w="10479" w:type="dxa"/>
            <w:gridSpan w:val="5"/>
            <w:shd w:val="clear" w:color="auto" w:fill="D9D9D9" w:themeFill="background1" w:themeFillShade="D9"/>
          </w:tcPr>
          <w:p w:rsidR="003E2499" w:rsidRPr="00AA4F78" w:rsidRDefault="00690D39" w:rsidP="003E2499">
            <w:pPr>
              <w:pStyle w:val="ListeParagraf"/>
              <w:numPr>
                <w:ilvl w:val="0"/>
                <w:numId w:val="2"/>
              </w:numPr>
              <w:jc w:val="left"/>
              <w:rPr>
                <w:rFonts w:ascii="Times New Roman" w:hAnsi="Times New Roman" w:cs="Times New Roman"/>
                <w:b/>
                <w:color w:val="000000" w:themeColor="text1"/>
              </w:rPr>
            </w:pPr>
            <w:r w:rsidRPr="00AA4F78">
              <w:rPr>
                <w:rFonts w:ascii="Times New Roman" w:hAnsi="Times New Roman" w:cs="Times New Roman"/>
                <w:b/>
                <w:color w:val="000000" w:themeColor="text1"/>
              </w:rPr>
              <w:t>Yarıyıl Seçmeli Dersler</w:t>
            </w:r>
          </w:p>
        </w:tc>
      </w:tr>
      <w:tr w:rsidR="00AA4F78" w:rsidRPr="00AA4F78" w:rsidTr="00690D39">
        <w:trPr>
          <w:trHeight w:val="1143"/>
        </w:trPr>
        <w:tc>
          <w:tcPr>
            <w:tcW w:w="8512" w:type="dxa"/>
          </w:tcPr>
          <w:p w:rsidR="003E2499" w:rsidRPr="00AA4F78" w:rsidRDefault="000B301E" w:rsidP="003E2499">
            <w:pPr>
              <w:rPr>
                <w:rFonts w:ascii="Times New Roman" w:hAnsi="Times New Roman" w:cs="Times New Roman"/>
                <w:b/>
                <w:color w:val="000000" w:themeColor="text1"/>
              </w:rPr>
            </w:pPr>
            <w:r w:rsidRPr="00AA4F78">
              <w:rPr>
                <w:rFonts w:ascii="Times New Roman" w:hAnsi="Times New Roman" w:cs="Times New Roman"/>
                <w:b/>
                <w:color w:val="000000" w:themeColor="text1"/>
              </w:rPr>
              <w:t>SS-101</w:t>
            </w:r>
            <w:r w:rsidR="006A41EC" w:rsidRPr="00AA4F78">
              <w:rPr>
                <w:rFonts w:ascii="Times New Roman" w:hAnsi="Times New Roman" w:cs="Times New Roman"/>
                <w:b/>
                <w:color w:val="000000" w:themeColor="text1"/>
              </w:rPr>
              <w:t xml:space="preserve"> </w:t>
            </w:r>
            <w:r w:rsidRPr="00AA4F78">
              <w:rPr>
                <w:rFonts w:ascii="Times New Roman" w:hAnsi="Times New Roman" w:cs="Times New Roman"/>
                <w:b/>
                <w:color w:val="000000" w:themeColor="text1"/>
              </w:rPr>
              <w:t>İletişim</w:t>
            </w:r>
          </w:p>
          <w:p w:rsidR="003E2499" w:rsidRPr="00AA4F78" w:rsidRDefault="000B301E" w:rsidP="003504D5">
            <w:pPr>
              <w:rPr>
                <w:rFonts w:ascii="Times New Roman" w:hAnsi="Times New Roman" w:cs="Times New Roman"/>
                <w:b/>
                <w:color w:val="000000" w:themeColor="text1"/>
              </w:rPr>
            </w:pPr>
            <w:r w:rsidRPr="00AA4F78">
              <w:rPr>
                <w:rFonts w:ascii="Times New Roman" w:hAnsi="Times New Roman" w:cs="Times New Roman"/>
                <w:color w:val="000000" w:themeColor="text1"/>
              </w:rPr>
              <w:t>İletişim ve Kişilerarası İletişim, Kişi Algısı, Sözel Mesajlar, Sözel Olmayan Mesajlar, Dinleme, Kişilerarası İletişim ve Etik İlkeler, İlişki/Etkileşim Süreci, Etkileşim Bağlamları, Değişen İlişkiler, Aile ve Arkadaşlarla İletişim, Yakın İlişkilerde İletişim, İletişimdeki Engeller, Çatışma ve Uzlaşma, Kültürel Farklılıklar ve İletişim</w:t>
            </w:r>
          </w:p>
        </w:tc>
        <w:tc>
          <w:tcPr>
            <w:tcW w:w="339" w:type="dxa"/>
            <w:vAlign w:val="center"/>
          </w:tcPr>
          <w:p w:rsidR="003E2499" w:rsidRPr="00AA4F78" w:rsidRDefault="006A41EC" w:rsidP="00CB50D2">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361" w:type="dxa"/>
            <w:vAlign w:val="center"/>
          </w:tcPr>
          <w:p w:rsidR="003E2499" w:rsidRPr="00AA4F78" w:rsidRDefault="006A41EC" w:rsidP="00CB50D2">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0</w:t>
            </w:r>
          </w:p>
        </w:tc>
        <w:tc>
          <w:tcPr>
            <w:tcW w:w="528" w:type="dxa"/>
            <w:vAlign w:val="center"/>
          </w:tcPr>
          <w:p w:rsidR="003E2499" w:rsidRPr="00AA4F78" w:rsidRDefault="003E2499" w:rsidP="00CB50D2">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739" w:type="dxa"/>
            <w:vAlign w:val="center"/>
          </w:tcPr>
          <w:p w:rsidR="003E2499" w:rsidRPr="00AA4F78" w:rsidRDefault="003E2499" w:rsidP="00CB50D2">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3</w:t>
            </w:r>
          </w:p>
        </w:tc>
      </w:tr>
      <w:tr w:rsidR="00AA4F78" w:rsidRPr="00AA4F78" w:rsidTr="00690D39">
        <w:trPr>
          <w:trHeight w:val="1246"/>
        </w:trPr>
        <w:tc>
          <w:tcPr>
            <w:tcW w:w="8512" w:type="dxa"/>
          </w:tcPr>
          <w:p w:rsidR="003E2499" w:rsidRPr="00AA4F78" w:rsidRDefault="000B301E" w:rsidP="003E2499">
            <w:pPr>
              <w:rPr>
                <w:rFonts w:ascii="Times New Roman" w:hAnsi="Times New Roman" w:cs="Times New Roman"/>
                <w:b/>
                <w:color w:val="000000" w:themeColor="text1"/>
              </w:rPr>
            </w:pPr>
            <w:r w:rsidRPr="00AA4F78">
              <w:rPr>
                <w:rFonts w:ascii="Times New Roman" w:hAnsi="Times New Roman" w:cs="Times New Roman"/>
                <w:b/>
                <w:color w:val="000000" w:themeColor="text1"/>
              </w:rPr>
              <w:t>SS</w:t>
            </w:r>
            <w:r w:rsidR="0069052E" w:rsidRPr="00AA4F78">
              <w:rPr>
                <w:rFonts w:ascii="Times New Roman" w:hAnsi="Times New Roman" w:cs="Times New Roman"/>
                <w:b/>
                <w:color w:val="000000" w:themeColor="text1"/>
              </w:rPr>
              <w:t>-</w:t>
            </w:r>
            <w:r w:rsidR="006A41EC" w:rsidRPr="00AA4F78">
              <w:rPr>
                <w:rFonts w:ascii="Times New Roman" w:hAnsi="Times New Roman" w:cs="Times New Roman"/>
                <w:b/>
                <w:color w:val="000000" w:themeColor="text1"/>
              </w:rPr>
              <w:t>10</w:t>
            </w:r>
            <w:r w:rsidRPr="00AA4F78">
              <w:rPr>
                <w:rFonts w:ascii="Times New Roman" w:hAnsi="Times New Roman" w:cs="Times New Roman"/>
                <w:b/>
                <w:color w:val="000000" w:themeColor="text1"/>
              </w:rPr>
              <w:t>3</w:t>
            </w:r>
            <w:r w:rsidR="0069052E" w:rsidRPr="00AA4F78">
              <w:rPr>
                <w:rFonts w:ascii="Times New Roman" w:hAnsi="Times New Roman" w:cs="Times New Roman"/>
                <w:b/>
                <w:color w:val="000000" w:themeColor="text1"/>
              </w:rPr>
              <w:t xml:space="preserve"> </w:t>
            </w:r>
            <w:r w:rsidRPr="00AA4F78">
              <w:rPr>
                <w:rFonts w:ascii="Times New Roman" w:hAnsi="Times New Roman" w:cs="Times New Roman"/>
                <w:b/>
                <w:color w:val="000000" w:themeColor="text1"/>
              </w:rPr>
              <w:t>İş Sağlığı ve Güvenliği</w:t>
            </w:r>
          </w:p>
          <w:p w:rsidR="0069052E" w:rsidRPr="00AA4F78" w:rsidRDefault="000B301E" w:rsidP="003E2499">
            <w:pPr>
              <w:rPr>
                <w:rFonts w:ascii="Times New Roman" w:hAnsi="Times New Roman" w:cs="Times New Roman"/>
                <w:b/>
                <w:color w:val="000000" w:themeColor="text1"/>
              </w:rPr>
            </w:pPr>
            <w:r w:rsidRPr="00AA4F78">
              <w:rPr>
                <w:rFonts w:ascii="Times New Roman" w:hAnsi="Times New Roman" w:cs="Times New Roman"/>
                <w:color w:val="000000" w:themeColor="text1"/>
                <w:shd w:val="clear" w:color="auto" w:fill="FFFFFF"/>
              </w:rPr>
              <w:t>İşçi Sağlığı ve İş Güvenliğinin Tarihsel Gelişimi İşçi Sağlığı ve İş Güvenliğinin Amacı ve Önemi İşçi Sağlığı ve İş Güvenliği Alanında Kavramlar Türkiye’de İşçi Sağlığı ve İş Güvenliğinin Genel Görünümü İş Kazaları Meslek Hastalıkları İş Kazaları ve Meslek Hastalıklarına Karşı Alınacak Önlemler İş Kazaları ve Meslek Hastalıklarından Doğan maliyetler</w:t>
            </w:r>
            <w:r w:rsidR="00090487" w:rsidRPr="00AA4F78">
              <w:rPr>
                <w:rFonts w:ascii="Times New Roman" w:hAnsi="Times New Roman" w:cs="Times New Roman"/>
                <w:color w:val="000000" w:themeColor="text1"/>
                <w:shd w:val="clear" w:color="auto" w:fill="FFFFFF"/>
              </w:rPr>
              <w:t>.</w:t>
            </w:r>
          </w:p>
        </w:tc>
        <w:tc>
          <w:tcPr>
            <w:tcW w:w="339" w:type="dxa"/>
            <w:vAlign w:val="center"/>
          </w:tcPr>
          <w:p w:rsidR="003E2499" w:rsidRPr="00AA4F78" w:rsidRDefault="006A41EC" w:rsidP="00CB50D2">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361" w:type="dxa"/>
            <w:vAlign w:val="center"/>
          </w:tcPr>
          <w:p w:rsidR="003E2499" w:rsidRPr="00AA4F78" w:rsidRDefault="006A41EC" w:rsidP="00CB50D2">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0</w:t>
            </w:r>
          </w:p>
        </w:tc>
        <w:tc>
          <w:tcPr>
            <w:tcW w:w="528" w:type="dxa"/>
            <w:vAlign w:val="center"/>
          </w:tcPr>
          <w:p w:rsidR="003E2499" w:rsidRPr="00AA4F78" w:rsidRDefault="0069052E" w:rsidP="00CB50D2">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739" w:type="dxa"/>
            <w:vAlign w:val="center"/>
          </w:tcPr>
          <w:p w:rsidR="003E2499" w:rsidRPr="00AA4F78" w:rsidRDefault="0069052E" w:rsidP="00CB50D2">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3</w:t>
            </w:r>
          </w:p>
        </w:tc>
      </w:tr>
      <w:tr w:rsidR="00AA4F78" w:rsidRPr="00AA4F78" w:rsidTr="00690D39">
        <w:trPr>
          <w:trHeight w:val="978"/>
        </w:trPr>
        <w:tc>
          <w:tcPr>
            <w:tcW w:w="8512" w:type="dxa"/>
            <w:vAlign w:val="center"/>
          </w:tcPr>
          <w:p w:rsidR="00FD3774" w:rsidRPr="00AA4F78" w:rsidRDefault="00FD3774" w:rsidP="00640A1D">
            <w:pPr>
              <w:rPr>
                <w:rFonts w:ascii="Times New Roman" w:hAnsi="Times New Roman" w:cs="Times New Roman"/>
                <w:b/>
                <w:color w:val="000000" w:themeColor="text1"/>
              </w:rPr>
            </w:pPr>
            <w:r w:rsidRPr="00AA4F78">
              <w:rPr>
                <w:rFonts w:ascii="Times New Roman" w:hAnsi="Times New Roman" w:cs="Times New Roman"/>
                <w:b/>
                <w:color w:val="000000" w:themeColor="text1"/>
              </w:rPr>
              <w:t>SS-105 Yaşam Becerileri ve Sosyal Etkinlik</w:t>
            </w:r>
          </w:p>
          <w:p w:rsidR="00FD3774" w:rsidRPr="00AA4F78" w:rsidRDefault="00FD3774" w:rsidP="00640A1D">
            <w:pPr>
              <w:rPr>
                <w:rFonts w:ascii="Times New Roman" w:hAnsi="Times New Roman" w:cs="Times New Roman"/>
                <w:b/>
                <w:color w:val="000000" w:themeColor="text1"/>
              </w:rPr>
            </w:pPr>
            <w:r w:rsidRPr="00AA4F78">
              <w:rPr>
                <w:rFonts w:ascii="Times New Roman" w:hAnsi="Times New Roman" w:cs="Times New Roman"/>
                <w:bCs/>
                <w:color w:val="000000" w:themeColor="text1"/>
              </w:rPr>
              <w:t xml:space="preserve">Kendini gerçekleştirme, kendini tanıma, iletişim, iletişimi engelleyen etmenler, sosyal beceriler, hayır deme, sorun çözme, kendini ortaya koyma, öfke, stres, heyecan, kaygı ve korku vb. zorlayan duygularla baş etme, sağlıklı karar verme, topluluk önünde konuşma, benlik kavramı, kariyer ve kariyer planlama, cv hazırlama, verimli ders çalışma, atılgan ve girişimci davranış geliştirme, duygusal </w:t>
            </w:r>
            <w:proofErr w:type="gramStart"/>
            <w:r w:rsidRPr="00AA4F78">
              <w:rPr>
                <w:rFonts w:ascii="Times New Roman" w:hAnsi="Times New Roman" w:cs="Times New Roman"/>
                <w:bCs/>
                <w:color w:val="000000" w:themeColor="text1"/>
              </w:rPr>
              <w:t>zeka</w:t>
            </w:r>
            <w:proofErr w:type="gramEnd"/>
            <w:r w:rsidRPr="00AA4F78">
              <w:rPr>
                <w:rFonts w:ascii="Times New Roman" w:hAnsi="Times New Roman" w:cs="Times New Roman"/>
                <w:bCs/>
                <w:color w:val="000000" w:themeColor="text1"/>
              </w:rPr>
              <w:t>.</w:t>
            </w:r>
          </w:p>
        </w:tc>
        <w:tc>
          <w:tcPr>
            <w:tcW w:w="339" w:type="dxa"/>
            <w:vAlign w:val="center"/>
          </w:tcPr>
          <w:p w:rsidR="00FD3774" w:rsidRPr="00AA4F78" w:rsidRDefault="00FD3774"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361" w:type="dxa"/>
            <w:vAlign w:val="center"/>
          </w:tcPr>
          <w:p w:rsidR="00FD3774" w:rsidRPr="00AA4F78" w:rsidRDefault="00FD3774"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0</w:t>
            </w:r>
          </w:p>
        </w:tc>
        <w:tc>
          <w:tcPr>
            <w:tcW w:w="528" w:type="dxa"/>
            <w:vAlign w:val="center"/>
          </w:tcPr>
          <w:p w:rsidR="00FD3774" w:rsidRPr="00AA4F78" w:rsidRDefault="00FD3774"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739" w:type="dxa"/>
            <w:vAlign w:val="center"/>
          </w:tcPr>
          <w:p w:rsidR="00FD3774" w:rsidRPr="00AA4F78" w:rsidRDefault="00FD3774"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3</w:t>
            </w:r>
          </w:p>
        </w:tc>
      </w:tr>
      <w:tr w:rsidR="00AA4F78" w:rsidRPr="00AA4F78" w:rsidTr="00690D39">
        <w:trPr>
          <w:trHeight w:val="954"/>
        </w:trPr>
        <w:tc>
          <w:tcPr>
            <w:tcW w:w="8512" w:type="dxa"/>
            <w:vAlign w:val="center"/>
          </w:tcPr>
          <w:p w:rsidR="003F6913" w:rsidRPr="00AA4F78" w:rsidRDefault="003F6913" w:rsidP="003F6913">
            <w:pPr>
              <w:autoSpaceDE w:val="0"/>
              <w:autoSpaceDN w:val="0"/>
              <w:adjustRightInd w:val="0"/>
              <w:rPr>
                <w:rFonts w:ascii="Times New Roman" w:hAnsi="Times New Roman" w:cs="Times New Roman"/>
                <w:b/>
                <w:color w:val="000000" w:themeColor="text1"/>
              </w:rPr>
            </w:pPr>
            <w:r w:rsidRPr="00AA4F78">
              <w:rPr>
                <w:rFonts w:ascii="Times New Roman" w:hAnsi="Times New Roman" w:cs="Times New Roman"/>
                <w:b/>
                <w:color w:val="000000" w:themeColor="text1"/>
              </w:rPr>
              <w:t>SS-107 Üniversite ve Kariyer Başarısı</w:t>
            </w:r>
          </w:p>
          <w:p w:rsidR="003F6913" w:rsidRPr="00AA4F78" w:rsidRDefault="003F6913" w:rsidP="00090487">
            <w:pPr>
              <w:autoSpaceDE w:val="0"/>
              <w:autoSpaceDN w:val="0"/>
              <w:adjustRightInd w:val="0"/>
              <w:rPr>
                <w:rFonts w:ascii="Times New Roman" w:hAnsi="Times New Roman" w:cs="Times New Roman"/>
                <w:bCs/>
                <w:color w:val="000000" w:themeColor="text1"/>
              </w:rPr>
            </w:pPr>
            <w:r w:rsidRPr="00AA4F78">
              <w:rPr>
                <w:rFonts w:ascii="Times New Roman" w:hAnsi="Times New Roman" w:cs="Times New Roman"/>
                <w:bCs/>
                <w:color w:val="000000" w:themeColor="text1"/>
              </w:rPr>
              <w:t>Kariyer yönetimi ve kavramsal çerçevesi, kariyer geliştirmenin örgütsel boyutunu oluşturan kariyer yönetimi süreci, araçları ve uygulamaları, çalışanların kariyer devreleri, kariyer sorunları ve çözümleri ele alınacaktır.</w:t>
            </w:r>
          </w:p>
        </w:tc>
        <w:tc>
          <w:tcPr>
            <w:tcW w:w="339" w:type="dxa"/>
            <w:vAlign w:val="center"/>
          </w:tcPr>
          <w:p w:rsidR="003F6913" w:rsidRPr="00AA4F78" w:rsidRDefault="003F6913"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361" w:type="dxa"/>
            <w:vAlign w:val="center"/>
          </w:tcPr>
          <w:p w:rsidR="003F6913" w:rsidRPr="00AA4F78" w:rsidRDefault="003F6913"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0</w:t>
            </w:r>
          </w:p>
        </w:tc>
        <w:tc>
          <w:tcPr>
            <w:tcW w:w="528" w:type="dxa"/>
            <w:vAlign w:val="center"/>
          </w:tcPr>
          <w:p w:rsidR="003F6913" w:rsidRPr="00AA4F78" w:rsidRDefault="003F6913"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739" w:type="dxa"/>
            <w:vAlign w:val="center"/>
          </w:tcPr>
          <w:p w:rsidR="003F6913" w:rsidRPr="00AA4F78" w:rsidRDefault="003F6913"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3</w:t>
            </w:r>
          </w:p>
        </w:tc>
      </w:tr>
      <w:tr w:rsidR="00AA4F78" w:rsidRPr="00AA4F78" w:rsidTr="00090487">
        <w:trPr>
          <w:trHeight w:val="481"/>
        </w:trPr>
        <w:tc>
          <w:tcPr>
            <w:tcW w:w="10479" w:type="dxa"/>
            <w:gridSpan w:val="5"/>
            <w:shd w:val="clear" w:color="auto" w:fill="FFC000"/>
            <w:vAlign w:val="center"/>
          </w:tcPr>
          <w:p w:rsidR="00FD3774" w:rsidRPr="00AA4F78" w:rsidRDefault="00FD3774" w:rsidP="00FD3774">
            <w:pPr>
              <w:pStyle w:val="ListeParagraf"/>
              <w:numPr>
                <w:ilvl w:val="0"/>
                <w:numId w:val="2"/>
              </w:numPr>
              <w:jc w:val="center"/>
              <w:rPr>
                <w:rFonts w:ascii="Times New Roman" w:hAnsi="Times New Roman" w:cs="Times New Roman"/>
                <w:color w:val="000000" w:themeColor="text1"/>
              </w:rPr>
            </w:pPr>
            <w:r w:rsidRPr="00AA4F78">
              <w:rPr>
                <w:rFonts w:ascii="Times New Roman" w:hAnsi="Times New Roman" w:cs="Times New Roman"/>
                <w:b/>
                <w:color w:val="000000" w:themeColor="text1"/>
              </w:rPr>
              <w:t>YARIYIL</w:t>
            </w:r>
          </w:p>
        </w:tc>
      </w:tr>
      <w:tr w:rsidR="00AA4F78" w:rsidRPr="00AA4F78" w:rsidTr="00C73F01">
        <w:trPr>
          <w:trHeight w:val="729"/>
        </w:trPr>
        <w:tc>
          <w:tcPr>
            <w:tcW w:w="8512" w:type="dxa"/>
            <w:vAlign w:val="center"/>
          </w:tcPr>
          <w:p w:rsidR="00090487" w:rsidRPr="00AA4F78" w:rsidRDefault="00090487" w:rsidP="00FD3774">
            <w:pPr>
              <w:autoSpaceDE w:val="0"/>
              <w:autoSpaceDN w:val="0"/>
              <w:adjustRightInd w:val="0"/>
              <w:rPr>
                <w:rFonts w:ascii="Times New Roman" w:hAnsi="Times New Roman" w:cs="Times New Roman"/>
                <w:b/>
                <w:color w:val="000000" w:themeColor="text1"/>
              </w:rPr>
            </w:pPr>
            <w:r w:rsidRPr="00AA4F78">
              <w:rPr>
                <w:rFonts w:ascii="Times New Roman" w:hAnsi="Times New Roman" w:cs="Times New Roman"/>
                <w:b/>
                <w:color w:val="000000" w:themeColor="text1"/>
              </w:rPr>
              <w:t>ELK</w:t>
            </w:r>
            <w:r w:rsidR="00E1151E" w:rsidRPr="00AA4F78">
              <w:rPr>
                <w:rFonts w:ascii="Times New Roman" w:hAnsi="Times New Roman" w:cs="Times New Roman"/>
                <w:b/>
                <w:color w:val="000000" w:themeColor="text1"/>
              </w:rPr>
              <w:t xml:space="preserve">-102 </w:t>
            </w:r>
            <w:r w:rsidRPr="00AA4F78">
              <w:rPr>
                <w:rFonts w:ascii="Times New Roman" w:hAnsi="Times New Roman" w:cs="Times New Roman"/>
                <w:b/>
                <w:color w:val="000000" w:themeColor="text1"/>
              </w:rPr>
              <w:t xml:space="preserve">Alternatif Akım Devreleri </w:t>
            </w:r>
          </w:p>
          <w:p w:rsidR="00FD3774" w:rsidRPr="00AA4F78" w:rsidRDefault="00090487" w:rsidP="00FD3774">
            <w:pPr>
              <w:autoSpaceDE w:val="0"/>
              <w:autoSpaceDN w:val="0"/>
              <w:adjustRightInd w:val="0"/>
              <w:rPr>
                <w:rFonts w:ascii="Times New Roman" w:hAnsi="Times New Roman" w:cs="Times New Roman"/>
                <w:b/>
                <w:color w:val="000000" w:themeColor="text1"/>
              </w:rPr>
            </w:pPr>
            <w:r w:rsidRPr="00AA4F78">
              <w:rPr>
                <w:rFonts w:ascii="Times New Roman" w:hAnsi="Times New Roman" w:cs="Times New Roman"/>
                <w:color w:val="000000" w:themeColor="text1"/>
                <w:shd w:val="clear" w:color="auto" w:fill="FFFFFF"/>
              </w:rPr>
              <w:t>Alternatif akım ve gerilim, devre elamanlarının AA'da davranışları ve devre çözüm yöntemleri, AA'da güç ve enerji, üç fazlı AA sistemleri.</w:t>
            </w:r>
          </w:p>
        </w:tc>
        <w:tc>
          <w:tcPr>
            <w:tcW w:w="339" w:type="dxa"/>
            <w:vAlign w:val="center"/>
          </w:tcPr>
          <w:p w:rsidR="00FD3774" w:rsidRPr="00AA4F78" w:rsidRDefault="000C27CB"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361" w:type="dxa"/>
            <w:vAlign w:val="center"/>
          </w:tcPr>
          <w:p w:rsidR="00FD3774" w:rsidRPr="00AA4F78" w:rsidRDefault="00090487"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528" w:type="dxa"/>
            <w:vAlign w:val="center"/>
          </w:tcPr>
          <w:p w:rsidR="00FD3774" w:rsidRPr="00AA4F78" w:rsidRDefault="000C27CB"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3</w:t>
            </w:r>
          </w:p>
        </w:tc>
        <w:tc>
          <w:tcPr>
            <w:tcW w:w="739" w:type="dxa"/>
            <w:vAlign w:val="center"/>
          </w:tcPr>
          <w:p w:rsidR="00FD3774" w:rsidRPr="00AA4F78" w:rsidRDefault="00090487"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4</w:t>
            </w:r>
          </w:p>
        </w:tc>
      </w:tr>
      <w:tr w:rsidR="00AA4F78" w:rsidRPr="00AA4F78" w:rsidTr="003619AA">
        <w:trPr>
          <w:trHeight w:val="557"/>
        </w:trPr>
        <w:tc>
          <w:tcPr>
            <w:tcW w:w="8512" w:type="dxa"/>
            <w:vAlign w:val="center"/>
          </w:tcPr>
          <w:p w:rsidR="009C4FB4" w:rsidRPr="00AA4F78" w:rsidRDefault="00090487" w:rsidP="009C4FB4">
            <w:pPr>
              <w:pStyle w:val="ListeParagraf"/>
              <w:ind w:left="0"/>
              <w:rPr>
                <w:rFonts w:ascii="Times New Roman" w:hAnsi="Times New Roman" w:cs="Times New Roman"/>
                <w:b/>
                <w:color w:val="000000" w:themeColor="text1"/>
              </w:rPr>
            </w:pPr>
            <w:r w:rsidRPr="00AA4F78">
              <w:rPr>
                <w:rFonts w:ascii="Times New Roman" w:hAnsi="Times New Roman" w:cs="Times New Roman"/>
                <w:b/>
                <w:color w:val="000000" w:themeColor="text1"/>
              </w:rPr>
              <w:t>ELK</w:t>
            </w:r>
            <w:r w:rsidR="009C4FB4" w:rsidRPr="00AA4F78">
              <w:rPr>
                <w:rFonts w:ascii="Times New Roman" w:hAnsi="Times New Roman" w:cs="Times New Roman"/>
                <w:b/>
                <w:color w:val="000000" w:themeColor="text1"/>
              </w:rPr>
              <w:t xml:space="preserve">-104 </w:t>
            </w:r>
            <w:r w:rsidRPr="00AA4F78">
              <w:rPr>
                <w:rFonts w:ascii="Times New Roman" w:hAnsi="Times New Roman" w:cs="Times New Roman"/>
                <w:b/>
                <w:color w:val="000000" w:themeColor="text1"/>
              </w:rPr>
              <w:t>Tesisata Giriş</w:t>
            </w:r>
          </w:p>
          <w:p w:rsidR="009C4FB4" w:rsidRPr="00AA4F78" w:rsidRDefault="00090487" w:rsidP="00090487">
            <w:pPr>
              <w:pStyle w:val="ListeParagraf"/>
              <w:ind w:left="0"/>
              <w:rPr>
                <w:rFonts w:ascii="Times New Roman" w:hAnsi="Times New Roman" w:cs="Times New Roman"/>
                <w:bCs/>
                <w:color w:val="000000" w:themeColor="text1"/>
              </w:rPr>
            </w:pPr>
            <w:proofErr w:type="gramStart"/>
            <w:r w:rsidRPr="00AA4F78">
              <w:rPr>
                <w:rFonts w:ascii="Times New Roman" w:hAnsi="Times New Roman" w:cs="Times New Roman"/>
                <w:bCs/>
                <w:color w:val="000000" w:themeColor="text1"/>
              </w:rPr>
              <w:t xml:space="preserve">Elektrik şebeke ve tesisleri ile ilgili temel kavramlar, A.G. şebeke tipleri ve koruma önlemleri, Elektrik tesisat teknolojisi ve uygulamaları (İç tesisat malzemeleri, tanımları, uygulamaları, ışık kaynakları, zayıf akım tesisleri, İletkenleri bağlama, ekleme, lehimleme ve uçlandırma), Gerilim düşümü hesapları </w:t>
            </w:r>
            <w:r w:rsidRPr="00AA4F78">
              <w:rPr>
                <w:rFonts w:ascii="Times New Roman" w:hAnsi="Times New Roman" w:cs="Times New Roman"/>
                <w:bCs/>
                <w:color w:val="000000" w:themeColor="text1"/>
              </w:rPr>
              <w:lastRenderedPageBreak/>
              <w:t>(</w:t>
            </w:r>
            <w:proofErr w:type="spellStart"/>
            <w:r w:rsidRPr="00AA4F78">
              <w:rPr>
                <w:rFonts w:ascii="Times New Roman" w:hAnsi="Times New Roman" w:cs="Times New Roman"/>
                <w:bCs/>
                <w:color w:val="000000" w:themeColor="text1"/>
              </w:rPr>
              <w:t>D.A.'da</w:t>
            </w:r>
            <w:proofErr w:type="spellEnd"/>
            <w:r w:rsidRPr="00AA4F78">
              <w:rPr>
                <w:rFonts w:ascii="Times New Roman" w:hAnsi="Times New Roman" w:cs="Times New Roman"/>
                <w:bCs/>
                <w:color w:val="000000" w:themeColor="text1"/>
              </w:rPr>
              <w:t>, 1 fazlı A.A devrelerde, 3 fazlı A.A' devrelerde), Elektrik iç tesisat yönetmeliğinin incelenmesi ve uygulanması.</w:t>
            </w:r>
            <w:proofErr w:type="gramEnd"/>
          </w:p>
        </w:tc>
        <w:tc>
          <w:tcPr>
            <w:tcW w:w="339" w:type="dxa"/>
            <w:vAlign w:val="center"/>
          </w:tcPr>
          <w:p w:rsidR="009C4FB4" w:rsidRPr="00AA4F78" w:rsidRDefault="000C27CB"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lastRenderedPageBreak/>
              <w:t>2</w:t>
            </w:r>
          </w:p>
        </w:tc>
        <w:tc>
          <w:tcPr>
            <w:tcW w:w="361" w:type="dxa"/>
            <w:vAlign w:val="center"/>
          </w:tcPr>
          <w:p w:rsidR="009C4FB4" w:rsidRPr="00AA4F78" w:rsidRDefault="00090487"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528" w:type="dxa"/>
            <w:vAlign w:val="center"/>
          </w:tcPr>
          <w:p w:rsidR="009C4FB4" w:rsidRPr="00AA4F78" w:rsidRDefault="000C27CB"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3</w:t>
            </w:r>
          </w:p>
        </w:tc>
        <w:tc>
          <w:tcPr>
            <w:tcW w:w="739" w:type="dxa"/>
            <w:vAlign w:val="center"/>
          </w:tcPr>
          <w:p w:rsidR="009C4FB4" w:rsidRPr="00AA4F78" w:rsidRDefault="000C27CB"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4</w:t>
            </w:r>
          </w:p>
        </w:tc>
      </w:tr>
      <w:tr w:rsidR="00AA4F78" w:rsidRPr="00AA4F78" w:rsidTr="00690D39">
        <w:trPr>
          <w:trHeight w:val="978"/>
        </w:trPr>
        <w:tc>
          <w:tcPr>
            <w:tcW w:w="8512" w:type="dxa"/>
            <w:vAlign w:val="center"/>
          </w:tcPr>
          <w:p w:rsidR="00433211" w:rsidRPr="00AA4F78" w:rsidRDefault="00090487" w:rsidP="00433211">
            <w:pPr>
              <w:tabs>
                <w:tab w:val="left" w:pos="3465"/>
              </w:tabs>
              <w:snapToGrid w:val="0"/>
              <w:rPr>
                <w:rFonts w:ascii="Times New Roman" w:hAnsi="Times New Roman" w:cs="Times New Roman"/>
                <w:b/>
                <w:bCs/>
                <w:color w:val="000000" w:themeColor="text1"/>
              </w:rPr>
            </w:pPr>
            <w:r w:rsidRPr="00AA4F78">
              <w:rPr>
                <w:rFonts w:ascii="Times New Roman" w:hAnsi="Times New Roman" w:cs="Times New Roman"/>
                <w:b/>
                <w:bCs/>
                <w:color w:val="000000" w:themeColor="text1"/>
              </w:rPr>
              <w:lastRenderedPageBreak/>
              <w:t>ELK</w:t>
            </w:r>
            <w:r w:rsidR="00433211" w:rsidRPr="00AA4F78">
              <w:rPr>
                <w:rFonts w:ascii="Times New Roman" w:hAnsi="Times New Roman" w:cs="Times New Roman"/>
                <w:b/>
                <w:bCs/>
                <w:color w:val="000000" w:themeColor="text1"/>
              </w:rPr>
              <w:t xml:space="preserve">-106 </w:t>
            </w:r>
            <w:r w:rsidRPr="00AA4F78">
              <w:rPr>
                <w:rFonts w:ascii="Times New Roman" w:hAnsi="Times New Roman" w:cs="Times New Roman"/>
                <w:b/>
                <w:bCs/>
                <w:color w:val="000000" w:themeColor="text1"/>
              </w:rPr>
              <w:t>Bilgisayar Destekli Tasarım</w:t>
            </w:r>
          </w:p>
          <w:p w:rsidR="00433211" w:rsidRPr="00AA4F78" w:rsidRDefault="00090487" w:rsidP="004F6F3A">
            <w:pPr>
              <w:rPr>
                <w:rFonts w:ascii="Times New Roman" w:hAnsi="Times New Roman" w:cs="Times New Roman"/>
                <w:b/>
                <w:color w:val="000000" w:themeColor="text1"/>
              </w:rPr>
            </w:pPr>
            <w:r w:rsidRPr="00AA4F78">
              <w:rPr>
                <w:rFonts w:ascii="Times New Roman" w:hAnsi="Times New Roman" w:cs="Times New Roman"/>
                <w:color w:val="000000" w:themeColor="text1"/>
                <w:shd w:val="clear" w:color="auto" w:fill="FFFFFF"/>
              </w:rPr>
              <w:t xml:space="preserve">Elektrik ve elektronik devre çizim programının kurulması ve program </w:t>
            </w:r>
            <w:proofErr w:type="spellStart"/>
            <w:proofErr w:type="gramStart"/>
            <w:r w:rsidRPr="00AA4F78">
              <w:rPr>
                <w:rFonts w:ascii="Times New Roman" w:hAnsi="Times New Roman" w:cs="Times New Roman"/>
                <w:color w:val="000000" w:themeColor="text1"/>
                <w:shd w:val="clear" w:color="auto" w:fill="FFFFFF"/>
              </w:rPr>
              <w:t>arayüzünün</w:t>
            </w:r>
            <w:proofErr w:type="spellEnd"/>
            <w:r w:rsidRPr="00AA4F78">
              <w:rPr>
                <w:rFonts w:ascii="Times New Roman" w:hAnsi="Times New Roman" w:cs="Times New Roman"/>
                <w:color w:val="000000" w:themeColor="text1"/>
                <w:shd w:val="clear" w:color="auto" w:fill="FFFFFF"/>
              </w:rPr>
              <w:t xml:space="preserve">  tanıtımı</w:t>
            </w:r>
            <w:proofErr w:type="gramEnd"/>
            <w:r w:rsidRPr="00AA4F78">
              <w:rPr>
                <w:rFonts w:ascii="Times New Roman" w:hAnsi="Times New Roman" w:cs="Times New Roman"/>
                <w:color w:val="000000" w:themeColor="text1"/>
                <w:shd w:val="clear" w:color="auto" w:fill="FFFFFF"/>
              </w:rPr>
              <w:t xml:space="preserve">, Elektrik ve elektronik devre sembolleri, Analog devre sembolleri ve devre çizimi, Dijital devre sembolleri ve devre çizimi, Analog devreler için görsel ölçü aletlerini kullanma ve grafik (analiz) menüsünü kullanma, Dijital devreler için görsel ölçü aletlerini kullanma ve grafik (analiz) menüsünü kullanma, Baskı devre çizim programının kurulması, Baskı devre çizim programı </w:t>
            </w:r>
            <w:proofErr w:type="spellStart"/>
            <w:r w:rsidRPr="00AA4F78">
              <w:rPr>
                <w:rFonts w:ascii="Times New Roman" w:hAnsi="Times New Roman" w:cs="Times New Roman"/>
                <w:color w:val="000000" w:themeColor="text1"/>
                <w:shd w:val="clear" w:color="auto" w:fill="FFFFFF"/>
              </w:rPr>
              <w:t>arayüzünün</w:t>
            </w:r>
            <w:proofErr w:type="spellEnd"/>
            <w:r w:rsidRPr="00AA4F78">
              <w:rPr>
                <w:rFonts w:ascii="Times New Roman" w:hAnsi="Times New Roman" w:cs="Times New Roman"/>
                <w:color w:val="000000" w:themeColor="text1"/>
                <w:shd w:val="clear" w:color="auto" w:fill="FFFFFF"/>
              </w:rPr>
              <w:t xml:space="preserve"> tanıtımı, Otomatik baskı devre çizimi, Çıktı alma.</w:t>
            </w:r>
          </w:p>
        </w:tc>
        <w:tc>
          <w:tcPr>
            <w:tcW w:w="339" w:type="dxa"/>
            <w:vAlign w:val="center"/>
          </w:tcPr>
          <w:p w:rsidR="00433211" w:rsidRPr="00AA4F78" w:rsidRDefault="00090487"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1</w:t>
            </w:r>
          </w:p>
        </w:tc>
        <w:tc>
          <w:tcPr>
            <w:tcW w:w="361" w:type="dxa"/>
            <w:vAlign w:val="center"/>
          </w:tcPr>
          <w:p w:rsidR="00433211" w:rsidRPr="00AA4F78" w:rsidRDefault="00090487"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528" w:type="dxa"/>
            <w:vAlign w:val="center"/>
          </w:tcPr>
          <w:p w:rsidR="00433211" w:rsidRPr="00AA4F78" w:rsidRDefault="000C27CB"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739" w:type="dxa"/>
            <w:vAlign w:val="center"/>
          </w:tcPr>
          <w:p w:rsidR="00433211" w:rsidRPr="00AA4F78" w:rsidRDefault="00090487"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r>
      <w:tr w:rsidR="00AA4F78" w:rsidRPr="00AA4F78" w:rsidTr="00690D39">
        <w:trPr>
          <w:trHeight w:val="978"/>
        </w:trPr>
        <w:tc>
          <w:tcPr>
            <w:tcW w:w="8512" w:type="dxa"/>
            <w:vAlign w:val="center"/>
          </w:tcPr>
          <w:p w:rsidR="00E1151E" w:rsidRPr="00AA4F78" w:rsidRDefault="00090487" w:rsidP="00E1151E">
            <w:pPr>
              <w:tabs>
                <w:tab w:val="left" w:pos="3465"/>
              </w:tabs>
              <w:snapToGrid w:val="0"/>
              <w:rPr>
                <w:rFonts w:ascii="Times New Roman" w:hAnsi="Times New Roman" w:cs="Times New Roman"/>
                <w:b/>
                <w:bCs/>
                <w:color w:val="000000" w:themeColor="text1"/>
              </w:rPr>
            </w:pPr>
            <w:r w:rsidRPr="00AA4F78">
              <w:rPr>
                <w:rFonts w:ascii="Times New Roman" w:hAnsi="Times New Roman" w:cs="Times New Roman"/>
                <w:b/>
                <w:bCs/>
                <w:color w:val="000000" w:themeColor="text1"/>
              </w:rPr>
              <w:t>ELK</w:t>
            </w:r>
            <w:r w:rsidR="00E1151E" w:rsidRPr="00AA4F78">
              <w:rPr>
                <w:rFonts w:ascii="Times New Roman" w:hAnsi="Times New Roman" w:cs="Times New Roman"/>
                <w:b/>
                <w:bCs/>
                <w:color w:val="000000" w:themeColor="text1"/>
              </w:rPr>
              <w:t xml:space="preserve">-108 </w:t>
            </w:r>
            <w:r w:rsidRPr="00AA4F78">
              <w:rPr>
                <w:rFonts w:ascii="Times New Roman" w:hAnsi="Times New Roman" w:cs="Times New Roman"/>
                <w:b/>
                <w:bCs/>
                <w:color w:val="000000" w:themeColor="text1"/>
              </w:rPr>
              <w:t>Trafo ve Doğru Akım Makineleri</w:t>
            </w:r>
          </w:p>
          <w:p w:rsidR="00E1151E" w:rsidRPr="00AA4F78" w:rsidRDefault="00090487" w:rsidP="004F6F3A">
            <w:pPr>
              <w:rPr>
                <w:rFonts w:ascii="Times New Roman" w:hAnsi="Times New Roman" w:cs="Times New Roman"/>
                <w:b/>
                <w:bCs/>
                <w:color w:val="000000" w:themeColor="text1"/>
              </w:rPr>
            </w:pPr>
            <w:proofErr w:type="gramStart"/>
            <w:r w:rsidRPr="00AA4F78">
              <w:rPr>
                <w:rFonts w:ascii="Times New Roman" w:hAnsi="Times New Roman" w:cs="Times New Roman"/>
                <w:color w:val="000000" w:themeColor="text1"/>
                <w:shd w:val="clear" w:color="auto" w:fill="FFFFFF"/>
              </w:rPr>
              <w:t>D.A. makinelerinin çalışma ilkeleri, yapısı ve parçaları,</w:t>
            </w:r>
            <w:r w:rsidR="005143F8" w:rsidRPr="00AA4F78">
              <w:rPr>
                <w:rFonts w:ascii="Times New Roman" w:hAnsi="Times New Roman" w:cs="Times New Roman"/>
                <w:color w:val="000000" w:themeColor="text1"/>
                <w:shd w:val="clear" w:color="auto" w:fill="FFFFFF"/>
              </w:rPr>
              <w:t xml:space="preserve"> </w:t>
            </w:r>
            <w:r w:rsidRPr="00AA4F78">
              <w:rPr>
                <w:rFonts w:ascii="Times New Roman" w:hAnsi="Times New Roman" w:cs="Times New Roman"/>
                <w:color w:val="000000" w:themeColor="text1"/>
                <w:shd w:val="clear" w:color="auto" w:fill="FFFFFF"/>
              </w:rPr>
              <w:t xml:space="preserve">D.A. makinelerinde indüklenen gerilim ve moment hesabı, D.A. makinelerinde besleme şekilleri ve </w:t>
            </w:r>
            <w:proofErr w:type="spellStart"/>
            <w:r w:rsidRPr="00AA4F78">
              <w:rPr>
                <w:rFonts w:ascii="Times New Roman" w:hAnsi="Times New Roman" w:cs="Times New Roman"/>
                <w:color w:val="000000" w:themeColor="text1"/>
                <w:shd w:val="clear" w:color="auto" w:fill="FFFFFF"/>
              </w:rPr>
              <w:t>endüvi</w:t>
            </w:r>
            <w:proofErr w:type="spellEnd"/>
            <w:r w:rsidRPr="00AA4F78">
              <w:rPr>
                <w:rFonts w:ascii="Times New Roman" w:hAnsi="Times New Roman" w:cs="Times New Roman"/>
                <w:color w:val="000000" w:themeColor="text1"/>
                <w:shd w:val="clear" w:color="auto" w:fill="FFFFFF"/>
              </w:rPr>
              <w:t xml:space="preserve"> reaksiyonu, D.A </w:t>
            </w:r>
            <w:proofErr w:type="spellStart"/>
            <w:r w:rsidRPr="00AA4F78">
              <w:rPr>
                <w:rFonts w:ascii="Times New Roman" w:hAnsi="Times New Roman" w:cs="Times New Roman"/>
                <w:color w:val="000000" w:themeColor="text1"/>
                <w:shd w:val="clear" w:color="auto" w:fill="FFFFFF"/>
              </w:rPr>
              <w:t>genaratörlerinin</w:t>
            </w:r>
            <w:proofErr w:type="spellEnd"/>
            <w:r w:rsidRPr="00AA4F78">
              <w:rPr>
                <w:rFonts w:ascii="Times New Roman" w:hAnsi="Times New Roman" w:cs="Times New Roman"/>
                <w:color w:val="000000" w:themeColor="text1"/>
                <w:shd w:val="clear" w:color="auto" w:fill="FFFFFF"/>
              </w:rPr>
              <w:t xml:space="preserve"> (dinamoların) temel davran</w:t>
            </w:r>
            <w:r w:rsidR="005143F8" w:rsidRPr="00AA4F78">
              <w:rPr>
                <w:rFonts w:ascii="Times New Roman" w:hAnsi="Times New Roman" w:cs="Times New Roman"/>
                <w:color w:val="000000" w:themeColor="text1"/>
                <w:shd w:val="clear" w:color="auto" w:fill="FFFFFF"/>
              </w:rPr>
              <w:t xml:space="preserve">ışları (karakteristikleri), D.A motorlarında yol verme </w:t>
            </w:r>
            <w:r w:rsidRPr="00AA4F78">
              <w:rPr>
                <w:rFonts w:ascii="Times New Roman" w:hAnsi="Times New Roman" w:cs="Times New Roman"/>
                <w:color w:val="000000" w:themeColor="text1"/>
                <w:shd w:val="clear" w:color="auto" w:fill="FFFFFF"/>
              </w:rPr>
              <w:t>hız kontrolü ve frenleme, Tek fazlı ve üç fazlı transformatörlerinin yapısı ve çalışma ilkeleri, Transformatörlerin boşta, kısa devre ve yükte çalışması, Transformatörlerin eşdeğer devresi ve transformatörlerde verim, Üç fazlı transformatörlerin değişik bağlantı grupları.</w:t>
            </w:r>
            <w:proofErr w:type="gramEnd"/>
          </w:p>
        </w:tc>
        <w:tc>
          <w:tcPr>
            <w:tcW w:w="339" w:type="dxa"/>
            <w:vAlign w:val="center"/>
          </w:tcPr>
          <w:p w:rsidR="00E1151E" w:rsidRPr="00AA4F78" w:rsidRDefault="000C27CB"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361" w:type="dxa"/>
            <w:vAlign w:val="center"/>
          </w:tcPr>
          <w:p w:rsidR="00E1151E" w:rsidRPr="00AA4F78" w:rsidRDefault="00090487"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528" w:type="dxa"/>
            <w:vAlign w:val="center"/>
          </w:tcPr>
          <w:p w:rsidR="00E1151E" w:rsidRPr="00AA4F78" w:rsidRDefault="00090487"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3</w:t>
            </w:r>
          </w:p>
        </w:tc>
        <w:tc>
          <w:tcPr>
            <w:tcW w:w="739" w:type="dxa"/>
            <w:vAlign w:val="center"/>
          </w:tcPr>
          <w:p w:rsidR="00E1151E" w:rsidRPr="00AA4F78" w:rsidRDefault="00090487"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5</w:t>
            </w:r>
          </w:p>
        </w:tc>
      </w:tr>
      <w:tr w:rsidR="00AA4F78" w:rsidRPr="00AA4F78" w:rsidTr="00690D39">
        <w:trPr>
          <w:trHeight w:val="556"/>
        </w:trPr>
        <w:tc>
          <w:tcPr>
            <w:tcW w:w="8512" w:type="dxa"/>
          </w:tcPr>
          <w:p w:rsidR="007D3BCD" w:rsidRPr="00AA4F78" w:rsidRDefault="007D3BCD" w:rsidP="00433709">
            <w:pPr>
              <w:jc w:val="left"/>
              <w:rPr>
                <w:rFonts w:ascii="Times New Roman" w:hAnsi="Times New Roman" w:cs="Times New Roman"/>
                <w:b/>
                <w:color w:val="000000" w:themeColor="text1"/>
              </w:rPr>
            </w:pPr>
            <w:r w:rsidRPr="00AA4F78">
              <w:rPr>
                <w:rFonts w:ascii="Times New Roman" w:hAnsi="Times New Roman" w:cs="Times New Roman"/>
                <w:b/>
                <w:color w:val="000000" w:themeColor="text1"/>
              </w:rPr>
              <w:t>BIL-102 Bilgisayar-II</w:t>
            </w:r>
          </w:p>
          <w:p w:rsidR="007D3BCD" w:rsidRPr="00AA4F78" w:rsidRDefault="007D3BCD" w:rsidP="00433709">
            <w:pPr>
              <w:jc w:val="left"/>
              <w:rPr>
                <w:rFonts w:ascii="Times New Roman" w:hAnsi="Times New Roman" w:cs="Times New Roman"/>
                <w:color w:val="000000" w:themeColor="text1"/>
              </w:rPr>
            </w:pPr>
            <w:r w:rsidRPr="00AA4F78">
              <w:rPr>
                <w:rFonts w:ascii="Times New Roman" w:hAnsi="Times New Roman" w:cs="Times New Roman"/>
                <w:color w:val="000000" w:themeColor="text1"/>
              </w:rPr>
              <w:t>Office paket programlarının kullanımı</w:t>
            </w:r>
          </w:p>
        </w:tc>
        <w:tc>
          <w:tcPr>
            <w:tcW w:w="339" w:type="dxa"/>
          </w:tcPr>
          <w:p w:rsidR="007D3BCD" w:rsidRPr="00AA4F78" w:rsidRDefault="007D3BCD" w:rsidP="00433709">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361" w:type="dxa"/>
          </w:tcPr>
          <w:p w:rsidR="007D3BCD" w:rsidRPr="00AA4F78" w:rsidRDefault="007D3BCD" w:rsidP="00433709">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0</w:t>
            </w:r>
          </w:p>
        </w:tc>
        <w:tc>
          <w:tcPr>
            <w:tcW w:w="528" w:type="dxa"/>
          </w:tcPr>
          <w:p w:rsidR="007D3BCD" w:rsidRPr="00AA4F78" w:rsidRDefault="007D3BCD" w:rsidP="00433709">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739" w:type="dxa"/>
          </w:tcPr>
          <w:p w:rsidR="007D3BCD" w:rsidRPr="00AA4F78" w:rsidRDefault="007D3BCD" w:rsidP="00433709">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3</w:t>
            </w:r>
          </w:p>
        </w:tc>
      </w:tr>
      <w:tr w:rsidR="00AA4F78" w:rsidRPr="00AA4F78" w:rsidTr="00690D39">
        <w:trPr>
          <w:trHeight w:val="720"/>
        </w:trPr>
        <w:tc>
          <w:tcPr>
            <w:tcW w:w="8512" w:type="dxa"/>
          </w:tcPr>
          <w:p w:rsidR="00433211" w:rsidRPr="00AA4F78" w:rsidRDefault="00433211" w:rsidP="00B36EE8">
            <w:pPr>
              <w:rPr>
                <w:rFonts w:ascii="Times New Roman" w:hAnsi="Times New Roman" w:cs="Times New Roman"/>
                <w:b/>
                <w:color w:val="000000" w:themeColor="text1"/>
              </w:rPr>
            </w:pPr>
            <w:r w:rsidRPr="00AA4F78">
              <w:rPr>
                <w:rFonts w:ascii="Times New Roman" w:hAnsi="Times New Roman" w:cs="Times New Roman"/>
                <w:b/>
                <w:color w:val="000000" w:themeColor="text1"/>
              </w:rPr>
              <w:t>MAT</w:t>
            </w:r>
            <w:r w:rsidR="00090487" w:rsidRPr="00AA4F78">
              <w:rPr>
                <w:rFonts w:ascii="Times New Roman" w:hAnsi="Times New Roman" w:cs="Times New Roman"/>
                <w:b/>
                <w:color w:val="000000" w:themeColor="text1"/>
              </w:rPr>
              <w:t>-</w:t>
            </w:r>
            <w:r w:rsidRPr="00AA4F78">
              <w:rPr>
                <w:rFonts w:ascii="Times New Roman" w:hAnsi="Times New Roman" w:cs="Times New Roman"/>
                <w:b/>
                <w:color w:val="000000" w:themeColor="text1"/>
              </w:rPr>
              <w:t xml:space="preserve">102 Matematik </w:t>
            </w:r>
            <w:r w:rsidR="00D90601" w:rsidRPr="00AA4F78">
              <w:rPr>
                <w:rFonts w:ascii="Times New Roman" w:hAnsi="Times New Roman" w:cs="Times New Roman"/>
                <w:b/>
                <w:color w:val="000000" w:themeColor="text1"/>
              </w:rPr>
              <w:t>–</w:t>
            </w:r>
            <w:r w:rsidRPr="00AA4F78">
              <w:rPr>
                <w:rFonts w:ascii="Times New Roman" w:hAnsi="Times New Roman" w:cs="Times New Roman"/>
                <w:b/>
                <w:color w:val="000000" w:themeColor="text1"/>
              </w:rPr>
              <w:t xml:space="preserve"> II</w:t>
            </w:r>
          </w:p>
          <w:p w:rsidR="00D90601" w:rsidRPr="00AA4F78" w:rsidRDefault="00AA4F78" w:rsidP="00D90601">
            <w:pPr>
              <w:rPr>
                <w:rFonts w:ascii="Times New Roman" w:hAnsi="Times New Roman" w:cs="Times New Roman"/>
                <w:color w:val="000000" w:themeColor="text1"/>
              </w:rPr>
            </w:pPr>
            <w:r w:rsidRPr="00AA4F78">
              <w:rPr>
                <w:rFonts w:ascii="Times New Roman" w:hAnsi="Times New Roman" w:cs="Times New Roman"/>
                <w:color w:val="000000" w:themeColor="text1"/>
                <w:shd w:val="clear" w:color="auto" w:fill="FFFFFF"/>
              </w:rPr>
              <w:t xml:space="preserve">Oran-Orantı, Denklem Çözme, Problemler ( Sayı, Kesir, Yaş, İşçi, Havuz, Yüzde, Kar, Zarar, Karışım, Hız, Zaman, vb. ), Kümeler, Bağıntı ve Fonksiyonlar, İşlem, Modüler Aritmetik, </w:t>
            </w:r>
            <w:proofErr w:type="spellStart"/>
            <w:r w:rsidRPr="00AA4F78">
              <w:rPr>
                <w:rFonts w:ascii="Times New Roman" w:hAnsi="Times New Roman" w:cs="Times New Roman"/>
                <w:color w:val="000000" w:themeColor="text1"/>
                <w:shd w:val="clear" w:color="auto" w:fill="FFFFFF"/>
              </w:rPr>
              <w:t>Permütasyon</w:t>
            </w:r>
            <w:proofErr w:type="spellEnd"/>
            <w:r w:rsidRPr="00AA4F78">
              <w:rPr>
                <w:rFonts w:ascii="Times New Roman" w:hAnsi="Times New Roman" w:cs="Times New Roman"/>
                <w:color w:val="000000" w:themeColor="text1"/>
                <w:shd w:val="clear" w:color="auto" w:fill="FFFFFF"/>
              </w:rPr>
              <w:t>, Kombinasyon, Olasılık, Paralelkenar, Yamuk, Çember, Daire, Alan Hesapları, Analitik Geometri</w:t>
            </w:r>
          </w:p>
        </w:tc>
        <w:tc>
          <w:tcPr>
            <w:tcW w:w="339" w:type="dxa"/>
            <w:vAlign w:val="center"/>
          </w:tcPr>
          <w:p w:rsidR="00433211" w:rsidRPr="00AA4F78" w:rsidRDefault="00433211"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361" w:type="dxa"/>
            <w:vAlign w:val="center"/>
          </w:tcPr>
          <w:p w:rsidR="00433211" w:rsidRPr="00AA4F78" w:rsidRDefault="00433211"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0</w:t>
            </w:r>
          </w:p>
        </w:tc>
        <w:tc>
          <w:tcPr>
            <w:tcW w:w="528" w:type="dxa"/>
            <w:vAlign w:val="center"/>
          </w:tcPr>
          <w:p w:rsidR="00433211" w:rsidRPr="00AA4F78" w:rsidRDefault="00433211"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739" w:type="dxa"/>
            <w:vAlign w:val="center"/>
          </w:tcPr>
          <w:p w:rsidR="00433211" w:rsidRPr="00AA4F78" w:rsidRDefault="00433211"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3</w:t>
            </w:r>
          </w:p>
        </w:tc>
      </w:tr>
      <w:tr w:rsidR="00AA4F78" w:rsidRPr="00AA4F78" w:rsidTr="00690D39">
        <w:trPr>
          <w:trHeight w:val="561"/>
        </w:trPr>
        <w:tc>
          <w:tcPr>
            <w:tcW w:w="8512" w:type="dxa"/>
          </w:tcPr>
          <w:p w:rsidR="00433211" w:rsidRPr="00AA4F78" w:rsidRDefault="00090487" w:rsidP="00B36EE8">
            <w:pPr>
              <w:rPr>
                <w:rFonts w:ascii="Times New Roman" w:hAnsi="Times New Roman" w:cs="Times New Roman"/>
                <w:b/>
                <w:color w:val="000000" w:themeColor="text1"/>
              </w:rPr>
            </w:pPr>
            <w:r w:rsidRPr="00AA4F78">
              <w:rPr>
                <w:rFonts w:ascii="Times New Roman" w:hAnsi="Times New Roman" w:cs="Times New Roman"/>
                <w:b/>
                <w:color w:val="000000" w:themeColor="text1"/>
              </w:rPr>
              <w:t>UZTDE</w:t>
            </w:r>
            <w:r w:rsidR="00433211" w:rsidRPr="00AA4F78">
              <w:rPr>
                <w:rFonts w:ascii="Times New Roman" w:hAnsi="Times New Roman" w:cs="Times New Roman"/>
                <w:b/>
                <w:color w:val="000000" w:themeColor="text1"/>
              </w:rPr>
              <w:t>102 Türk Dili-II</w:t>
            </w:r>
          </w:p>
          <w:p w:rsidR="00D90601" w:rsidRPr="00AA4F78" w:rsidRDefault="00090487" w:rsidP="00B36EE8">
            <w:pPr>
              <w:rPr>
                <w:rFonts w:ascii="Times New Roman" w:hAnsi="Times New Roman" w:cs="Times New Roman"/>
                <w:color w:val="000000" w:themeColor="text1"/>
              </w:rPr>
            </w:pPr>
            <w:r w:rsidRPr="00AA4F78">
              <w:rPr>
                <w:rFonts w:ascii="Times New Roman" w:hAnsi="Times New Roman" w:cs="Times New Roman"/>
                <w:color w:val="000000" w:themeColor="text1"/>
                <w:shd w:val="clear" w:color="auto" w:fill="FFFFFF"/>
              </w:rPr>
              <w:t>Yazılı ve Sözlü Anlatım Türleri, Noktalama ve Yazım Kuralları, Anlatım Bozuklukları</w:t>
            </w:r>
          </w:p>
        </w:tc>
        <w:tc>
          <w:tcPr>
            <w:tcW w:w="339" w:type="dxa"/>
            <w:vAlign w:val="center"/>
          </w:tcPr>
          <w:p w:rsidR="00433211" w:rsidRPr="00AA4F78" w:rsidRDefault="00433211"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361" w:type="dxa"/>
            <w:vAlign w:val="center"/>
          </w:tcPr>
          <w:p w:rsidR="00433211" w:rsidRPr="00AA4F78" w:rsidRDefault="00433211"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0</w:t>
            </w:r>
          </w:p>
        </w:tc>
        <w:tc>
          <w:tcPr>
            <w:tcW w:w="528" w:type="dxa"/>
            <w:vAlign w:val="center"/>
          </w:tcPr>
          <w:p w:rsidR="00433211" w:rsidRPr="00AA4F78" w:rsidRDefault="00433211"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739" w:type="dxa"/>
            <w:vAlign w:val="center"/>
          </w:tcPr>
          <w:p w:rsidR="00433211" w:rsidRPr="00AA4F78" w:rsidRDefault="00433211"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r>
      <w:tr w:rsidR="00AA4F78" w:rsidRPr="00AA4F78" w:rsidTr="00690D39">
        <w:trPr>
          <w:trHeight w:val="554"/>
        </w:trPr>
        <w:tc>
          <w:tcPr>
            <w:tcW w:w="8512" w:type="dxa"/>
          </w:tcPr>
          <w:p w:rsidR="00433211" w:rsidRPr="00AA4F78" w:rsidRDefault="00090487" w:rsidP="00B36EE8">
            <w:pPr>
              <w:rPr>
                <w:rFonts w:ascii="Times New Roman" w:hAnsi="Times New Roman" w:cs="Times New Roman"/>
                <w:b/>
                <w:color w:val="000000" w:themeColor="text1"/>
              </w:rPr>
            </w:pPr>
            <w:r w:rsidRPr="00AA4F78">
              <w:rPr>
                <w:rFonts w:ascii="Times New Roman" w:hAnsi="Times New Roman" w:cs="Times New Roman"/>
                <w:b/>
                <w:color w:val="000000" w:themeColor="text1"/>
              </w:rPr>
              <w:t>UZİNG</w:t>
            </w:r>
            <w:r w:rsidR="00433211" w:rsidRPr="00AA4F78">
              <w:rPr>
                <w:rFonts w:ascii="Times New Roman" w:hAnsi="Times New Roman" w:cs="Times New Roman"/>
                <w:b/>
                <w:color w:val="000000" w:themeColor="text1"/>
              </w:rPr>
              <w:t>102 Yabacı Dil-I</w:t>
            </w:r>
            <w:r w:rsidR="002E075D" w:rsidRPr="00AA4F78">
              <w:rPr>
                <w:rFonts w:ascii="Times New Roman" w:hAnsi="Times New Roman" w:cs="Times New Roman"/>
                <w:b/>
                <w:color w:val="000000" w:themeColor="text1"/>
              </w:rPr>
              <w:t>I</w:t>
            </w:r>
          </w:p>
          <w:p w:rsidR="002E075D" w:rsidRPr="00AA4F78" w:rsidRDefault="00090487" w:rsidP="00B36EE8">
            <w:pPr>
              <w:rPr>
                <w:rFonts w:ascii="Times New Roman" w:hAnsi="Times New Roman" w:cs="Times New Roman"/>
                <w:b/>
                <w:color w:val="000000" w:themeColor="text1"/>
              </w:rPr>
            </w:pPr>
            <w:r w:rsidRPr="00AA4F78">
              <w:rPr>
                <w:rFonts w:ascii="Times New Roman" w:hAnsi="Times New Roman" w:cs="Times New Roman"/>
                <w:color w:val="000000" w:themeColor="text1"/>
                <w:shd w:val="clear" w:color="auto" w:fill="FFFFFF"/>
              </w:rPr>
              <w:t>Konuşma, Dinleme-Anlama, Yazma, Okuma Anlama</w:t>
            </w:r>
          </w:p>
        </w:tc>
        <w:tc>
          <w:tcPr>
            <w:tcW w:w="339" w:type="dxa"/>
            <w:vAlign w:val="center"/>
          </w:tcPr>
          <w:p w:rsidR="00433211" w:rsidRPr="00AA4F78" w:rsidRDefault="00433211"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361" w:type="dxa"/>
            <w:vAlign w:val="center"/>
          </w:tcPr>
          <w:p w:rsidR="00433211" w:rsidRPr="00AA4F78" w:rsidRDefault="00433211"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0</w:t>
            </w:r>
          </w:p>
        </w:tc>
        <w:tc>
          <w:tcPr>
            <w:tcW w:w="528" w:type="dxa"/>
            <w:vAlign w:val="center"/>
          </w:tcPr>
          <w:p w:rsidR="00433211" w:rsidRPr="00AA4F78" w:rsidRDefault="00433211"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739" w:type="dxa"/>
            <w:vAlign w:val="center"/>
          </w:tcPr>
          <w:p w:rsidR="00433211" w:rsidRPr="00AA4F78" w:rsidRDefault="00433211"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r>
      <w:tr w:rsidR="00AA4F78" w:rsidRPr="00AA4F78" w:rsidTr="00690D39">
        <w:trPr>
          <w:trHeight w:val="555"/>
        </w:trPr>
        <w:tc>
          <w:tcPr>
            <w:tcW w:w="8512" w:type="dxa"/>
          </w:tcPr>
          <w:p w:rsidR="00433211" w:rsidRPr="00AA4F78" w:rsidRDefault="00090487" w:rsidP="008C7B0F">
            <w:pPr>
              <w:jc w:val="left"/>
              <w:rPr>
                <w:rFonts w:ascii="Times New Roman" w:hAnsi="Times New Roman" w:cs="Times New Roman"/>
                <w:b/>
                <w:color w:val="000000" w:themeColor="text1"/>
              </w:rPr>
            </w:pPr>
            <w:r w:rsidRPr="00AA4F78">
              <w:rPr>
                <w:rFonts w:ascii="Times New Roman" w:hAnsi="Times New Roman" w:cs="Times New Roman"/>
                <w:b/>
                <w:color w:val="000000" w:themeColor="text1"/>
              </w:rPr>
              <w:t>UZ</w:t>
            </w:r>
            <w:r w:rsidR="00433211" w:rsidRPr="00AA4F78">
              <w:rPr>
                <w:rFonts w:ascii="Times New Roman" w:hAnsi="Times New Roman" w:cs="Times New Roman"/>
                <w:b/>
                <w:color w:val="000000" w:themeColor="text1"/>
              </w:rPr>
              <w:t>ATA102 Atatürk İlkeleri ve İnkılap Tarihi-II</w:t>
            </w:r>
          </w:p>
          <w:p w:rsidR="00D90601" w:rsidRPr="00AA4F78" w:rsidRDefault="00090487" w:rsidP="008C7B0F">
            <w:pPr>
              <w:jc w:val="left"/>
              <w:rPr>
                <w:rFonts w:ascii="Times New Roman" w:hAnsi="Times New Roman" w:cs="Times New Roman"/>
                <w:b/>
                <w:color w:val="000000" w:themeColor="text1"/>
              </w:rPr>
            </w:pPr>
            <w:r w:rsidRPr="00AA4F78">
              <w:rPr>
                <w:rFonts w:ascii="Times New Roman" w:hAnsi="Times New Roman" w:cs="Times New Roman"/>
                <w:color w:val="000000" w:themeColor="text1"/>
                <w:shd w:val="clear" w:color="auto" w:fill="FFFFFF"/>
              </w:rPr>
              <w:t>Cumhuriyet Tarihi, Cumhuriyetin Temel Nitelikleri, Atatürk İlke ve İnkılapları</w:t>
            </w:r>
          </w:p>
        </w:tc>
        <w:tc>
          <w:tcPr>
            <w:tcW w:w="339" w:type="dxa"/>
            <w:vAlign w:val="center"/>
          </w:tcPr>
          <w:p w:rsidR="00433211" w:rsidRPr="00AA4F78" w:rsidRDefault="00433211"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361" w:type="dxa"/>
            <w:vAlign w:val="center"/>
          </w:tcPr>
          <w:p w:rsidR="00433211" w:rsidRPr="00AA4F78" w:rsidRDefault="00433211"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0</w:t>
            </w:r>
          </w:p>
        </w:tc>
        <w:tc>
          <w:tcPr>
            <w:tcW w:w="528" w:type="dxa"/>
            <w:vAlign w:val="center"/>
          </w:tcPr>
          <w:p w:rsidR="00433211" w:rsidRPr="00AA4F78" w:rsidRDefault="00433211"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739" w:type="dxa"/>
            <w:vAlign w:val="center"/>
          </w:tcPr>
          <w:p w:rsidR="00433211" w:rsidRPr="00AA4F78" w:rsidRDefault="00433211"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r>
      <w:tr w:rsidR="00AA4F78" w:rsidRPr="00AA4F78" w:rsidTr="00090487">
        <w:trPr>
          <w:trHeight w:val="419"/>
        </w:trPr>
        <w:tc>
          <w:tcPr>
            <w:tcW w:w="10479" w:type="dxa"/>
            <w:gridSpan w:val="5"/>
            <w:shd w:val="clear" w:color="auto" w:fill="D9D9D9" w:themeFill="background1" w:themeFillShade="D9"/>
          </w:tcPr>
          <w:p w:rsidR="00433211" w:rsidRPr="00AA4F78" w:rsidRDefault="00433211" w:rsidP="00433211">
            <w:pPr>
              <w:pStyle w:val="ListeParagraf"/>
              <w:numPr>
                <w:ilvl w:val="0"/>
                <w:numId w:val="1"/>
              </w:numPr>
              <w:jc w:val="left"/>
              <w:rPr>
                <w:rFonts w:ascii="Times New Roman" w:hAnsi="Times New Roman" w:cs="Times New Roman"/>
                <w:color w:val="000000" w:themeColor="text1"/>
              </w:rPr>
            </w:pPr>
            <w:r w:rsidRPr="00AA4F78">
              <w:rPr>
                <w:rFonts w:ascii="Times New Roman" w:hAnsi="Times New Roman" w:cs="Times New Roman"/>
                <w:b/>
                <w:color w:val="000000" w:themeColor="text1"/>
              </w:rPr>
              <w:t>Yarıyıl Seçmeli Dersler</w:t>
            </w:r>
          </w:p>
        </w:tc>
      </w:tr>
      <w:tr w:rsidR="00AA4F78" w:rsidRPr="00AA4F78" w:rsidTr="00690D39">
        <w:trPr>
          <w:trHeight w:val="978"/>
        </w:trPr>
        <w:tc>
          <w:tcPr>
            <w:tcW w:w="8512" w:type="dxa"/>
          </w:tcPr>
          <w:p w:rsidR="00A47D70" w:rsidRPr="00AA4F78" w:rsidRDefault="00A47D70" w:rsidP="00DC7F9A">
            <w:pPr>
              <w:autoSpaceDE w:val="0"/>
              <w:snapToGrid w:val="0"/>
              <w:rPr>
                <w:rFonts w:ascii="Times New Roman" w:hAnsi="Times New Roman" w:cs="Times New Roman"/>
                <w:b/>
                <w:color w:val="000000" w:themeColor="text1"/>
              </w:rPr>
            </w:pPr>
            <w:r w:rsidRPr="00AA4F78">
              <w:rPr>
                <w:rFonts w:ascii="Times New Roman" w:hAnsi="Times New Roman" w:cs="Times New Roman"/>
                <w:b/>
                <w:color w:val="000000" w:themeColor="text1"/>
              </w:rPr>
              <w:t xml:space="preserve">SS-102 Girişimcilik </w:t>
            </w:r>
          </w:p>
          <w:p w:rsidR="00A47D70" w:rsidRPr="00AA4F78" w:rsidRDefault="007D3BCD" w:rsidP="00DC7F9A">
            <w:pPr>
              <w:autoSpaceDE w:val="0"/>
              <w:snapToGrid w:val="0"/>
              <w:rPr>
                <w:rFonts w:ascii="Times New Roman" w:hAnsi="Times New Roman" w:cs="Times New Roman"/>
                <w:b/>
                <w:color w:val="000000" w:themeColor="text1"/>
              </w:rPr>
            </w:pPr>
            <w:proofErr w:type="gramStart"/>
            <w:r w:rsidRPr="00AA4F78">
              <w:rPr>
                <w:rFonts w:ascii="Times New Roman" w:hAnsi="Times New Roman" w:cs="Times New Roman"/>
                <w:bCs/>
                <w:color w:val="000000" w:themeColor="text1"/>
              </w:rPr>
              <w:t>Girişimcilik Kavramı ve Ortaya Çıkışı, Küçük İşletme Çeşitleri, Küçük İşletmelerin Kuruluş Süreçleri, Küçük İşletmelerin Sorunları ve Çözüm Yolları</w:t>
            </w:r>
            <w:r w:rsidR="005143F8" w:rsidRPr="00AA4F78">
              <w:rPr>
                <w:rFonts w:ascii="Times New Roman" w:hAnsi="Times New Roman" w:cs="Times New Roman"/>
                <w:bCs/>
                <w:color w:val="000000" w:themeColor="text1"/>
              </w:rPr>
              <w:t xml:space="preserve">, </w:t>
            </w:r>
            <w:r w:rsidRPr="00AA4F78">
              <w:rPr>
                <w:rFonts w:ascii="Times New Roman" w:hAnsi="Times New Roman" w:cs="Times New Roman"/>
                <w:bCs/>
                <w:color w:val="000000" w:themeColor="text1"/>
              </w:rPr>
              <w:t>İş fikri geliştirme İş fikirleri oluşturma yöntemleri, zihin haritaları, fikirlerin düzenlenmesi ve sıralanması Bir iş fikrinde karar kılma, piyasa araştırması, anketler ve analiz edilmesi, rakip analizi SWOT analizi yapma Girişimciler için maliyet analizi ve pazarlama İş planı hazırlama İşletme kuruluşu ve hibe veren kuruluşlar Başvuru formu ve başvuru rehberi okuma teknikleri, Girişimcilik Yaklaşımları, Girişimcilik Kültürü, Girişimcilik Türleri Girişimcilik Fonksiyonları, Girişimcilik Alanları, Girişimcilik Süreci, İş Fikri ve Kaynakları, İş Fikri Geliştirme, İş Planı ve Unsurları, İş Planı Hazırlama, Girişimciliğin Yerel, Ulusal ve Uluslararası Bağlamı</w:t>
            </w:r>
            <w:proofErr w:type="gramEnd"/>
          </w:p>
        </w:tc>
        <w:tc>
          <w:tcPr>
            <w:tcW w:w="339" w:type="dxa"/>
            <w:vAlign w:val="center"/>
          </w:tcPr>
          <w:p w:rsidR="00DC7F9A" w:rsidRPr="00AA4F78" w:rsidRDefault="00A47D70"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361" w:type="dxa"/>
            <w:vAlign w:val="center"/>
          </w:tcPr>
          <w:p w:rsidR="00DC7F9A" w:rsidRPr="00AA4F78" w:rsidRDefault="00A47D70"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0</w:t>
            </w:r>
          </w:p>
        </w:tc>
        <w:tc>
          <w:tcPr>
            <w:tcW w:w="528" w:type="dxa"/>
            <w:vAlign w:val="center"/>
          </w:tcPr>
          <w:p w:rsidR="00DC7F9A" w:rsidRPr="00AA4F78" w:rsidRDefault="00A47D70"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739" w:type="dxa"/>
            <w:vAlign w:val="center"/>
          </w:tcPr>
          <w:p w:rsidR="00DC7F9A" w:rsidRPr="00AA4F78" w:rsidRDefault="00A47D70"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3</w:t>
            </w:r>
          </w:p>
        </w:tc>
      </w:tr>
      <w:tr w:rsidR="00AA4F78" w:rsidRPr="00AA4F78" w:rsidTr="00690D39">
        <w:trPr>
          <w:trHeight w:val="978"/>
        </w:trPr>
        <w:tc>
          <w:tcPr>
            <w:tcW w:w="8512" w:type="dxa"/>
          </w:tcPr>
          <w:p w:rsidR="00E462A0" w:rsidRPr="00AA4F78" w:rsidRDefault="00E462A0" w:rsidP="00DC7F9A">
            <w:pPr>
              <w:autoSpaceDE w:val="0"/>
              <w:snapToGrid w:val="0"/>
              <w:rPr>
                <w:rFonts w:ascii="Times New Roman" w:hAnsi="Times New Roman" w:cs="Times New Roman"/>
                <w:b/>
                <w:color w:val="000000" w:themeColor="text1"/>
              </w:rPr>
            </w:pPr>
            <w:r w:rsidRPr="00AA4F78">
              <w:rPr>
                <w:rFonts w:ascii="Times New Roman" w:hAnsi="Times New Roman" w:cs="Times New Roman"/>
                <w:b/>
                <w:color w:val="000000" w:themeColor="text1"/>
              </w:rPr>
              <w:t xml:space="preserve">SS-104 </w:t>
            </w:r>
            <w:r w:rsidR="007D3BCD" w:rsidRPr="00AA4F78">
              <w:rPr>
                <w:rFonts w:ascii="Times New Roman" w:hAnsi="Times New Roman" w:cs="Times New Roman"/>
                <w:b/>
                <w:color w:val="000000" w:themeColor="text1"/>
              </w:rPr>
              <w:t>İlk Yardım</w:t>
            </w:r>
          </w:p>
          <w:p w:rsidR="00E462A0" w:rsidRPr="00AA4F78" w:rsidRDefault="007D3BCD" w:rsidP="007D3BCD">
            <w:pPr>
              <w:autoSpaceDE w:val="0"/>
              <w:snapToGrid w:val="0"/>
              <w:rPr>
                <w:rFonts w:ascii="Times New Roman" w:hAnsi="Times New Roman" w:cs="Times New Roman"/>
                <w:b/>
                <w:color w:val="000000" w:themeColor="text1"/>
              </w:rPr>
            </w:pPr>
            <w:proofErr w:type="gramStart"/>
            <w:r w:rsidRPr="00AA4F78">
              <w:rPr>
                <w:rFonts w:ascii="Times New Roman" w:hAnsi="Times New Roman" w:cs="Times New Roman"/>
                <w:bCs/>
                <w:color w:val="000000" w:themeColor="text1"/>
              </w:rPr>
              <w:t xml:space="preserve">İlk yardımın temel uygulamaları, Birinci ve ikinci değerlendirme, Yetişkinlerde temel yaşam desteği, Çocuklarda ve bebeklerde temel yaşam desteği, Solunum yolu tıkanıklığında ilk yardım, Dış ve iç kanamalar, Yara ve yara çeşitleri, Bölgesel yaralanmalarda, baş ve omurga kırıklarında ilk yardım, Üst </w:t>
            </w:r>
            <w:proofErr w:type="spellStart"/>
            <w:r w:rsidRPr="00AA4F78">
              <w:rPr>
                <w:rFonts w:ascii="Times New Roman" w:hAnsi="Times New Roman" w:cs="Times New Roman"/>
                <w:bCs/>
                <w:color w:val="000000" w:themeColor="text1"/>
              </w:rPr>
              <w:t>ekstremite</w:t>
            </w:r>
            <w:proofErr w:type="spellEnd"/>
            <w:r w:rsidRPr="00AA4F78">
              <w:rPr>
                <w:rFonts w:ascii="Times New Roman" w:hAnsi="Times New Roman" w:cs="Times New Roman"/>
                <w:bCs/>
                <w:color w:val="000000" w:themeColor="text1"/>
              </w:rPr>
              <w:t xml:space="preserve"> kırık, çıkık ve burkulmalarında ilk yardım, Kalça ve alt </w:t>
            </w:r>
            <w:proofErr w:type="spellStart"/>
            <w:r w:rsidRPr="00AA4F78">
              <w:rPr>
                <w:rFonts w:ascii="Times New Roman" w:hAnsi="Times New Roman" w:cs="Times New Roman"/>
                <w:bCs/>
                <w:color w:val="000000" w:themeColor="text1"/>
              </w:rPr>
              <w:t>ekstremite</w:t>
            </w:r>
            <w:proofErr w:type="spellEnd"/>
            <w:r w:rsidRPr="00AA4F78">
              <w:rPr>
                <w:rFonts w:ascii="Times New Roman" w:hAnsi="Times New Roman" w:cs="Times New Roman"/>
                <w:bCs/>
                <w:color w:val="000000" w:themeColor="text1"/>
              </w:rPr>
              <w:t xml:space="preserve"> kırık, çıkık ve burkulmalarında ilk yardım, Acil bakım gerektiren hastalıklarda ilk yardım. </w:t>
            </w:r>
            <w:proofErr w:type="gramEnd"/>
            <w:r w:rsidRPr="00AA4F78">
              <w:rPr>
                <w:rFonts w:ascii="Times New Roman" w:hAnsi="Times New Roman" w:cs="Times New Roman"/>
                <w:bCs/>
                <w:color w:val="000000" w:themeColor="text1"/>
              </w:rPr>
              <w:t>Zehirlenmeler, sıcak çarpması, yanık ve donmalar, yabancı cisim kaçmalarında ilk yardım, Acil taşıma teknikleri, Kısa mesafede hızlı taşıma teknikleri, Sedye oluşturarak hasta veya yaralıları taşıma.</w:t>
            </w:r>
          </w:p>
        </w:tc>
        <w:tc>
          <w:tcPr>
            <w:tcW w:w="339" w:type="dxa"/>
            <w:vAlign w:val="center"/>
          </w:tcPr>
          <w:p w:rsidR="00E462A0" w:rsidRPr="00AA4F78" w:rsidRDefault="00E462A0"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361" w:type="dxa"/>
            <w:vAlign w:val="center"/>
          </w:tcPr>
          <w:p w:rsidR="00E462A0" w:rsidRPr="00AA4F78" w:rsidRDefault="00E462A0"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0</w:t>
            </w:r>
          </w:p>
        </w:tc>
        <w:tc>
          <w:tcPr>
            <w:tcW w:w="528" w:type="dxa"/>
            <w:vAlign w:val="center"/>
          </w:tcPr>
          <w:p w:rsidR="00E462A0" w:rsidRPr="00AA4F78" w:rsidRDefault="00E462A0"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739" w:type="dxa"/>
            <w:vAlign w:val="center"/>
          </w:tcPr>
          <w:p w:rsidR="00E462A0" w:rsidRPr="00AA4F78" w:rsidRDefault="00E462A0"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3</w:t>
            </w:r>
          </w:p>
        </w:tc>
      </w:tr>
      <w:tr w:rsidR="00AA4F78" w:rsidRPr="00AA4F78" w:rsidTr="00690D39">
        <w:trPr>
          <w:trHeight w:val="978"/>
        </w:trPr>
        <w:tc>
          <w:tcPr>
            <w:tcW w:w="8512" w:type="dxa"/>
            <w:vAlign w:val="center"/>
          </w:tcPr>
          <w:p w:rsidR="00E462A0" w:rsidRPr="00AA4F78" w:rsidRDefault="00690D39" w:rsidP="00E462A0">
            <w:pPr>
              <w:spacing w:line="276" w:lineRule="auto"/>
              <w:rPr>
                <w:rFonts w:ascii="Times New Roman" w:hAnsi="Times New Roman" w:cs="Times New Roman"/>
                <w:b/>
                <w:color w:val="000000" w:themeColor="text1"/>
              </w:rPr>
            </w:pPr>
            <w:r w:rsidRPr="00AA4F78">
              <w:rPr>
                <w:rFonts w:ascii="Times New Roman" w:hAnsi="Times New Roman" w:cs="Times New Roman"/>
                <w:b/>
                <w:color w:val="000000" w:themeColor="text1"/>
              </w:rPr>
              <w:t>SS-</w:t>
            </w:r>
            <w:r w:rsidR="00E462A0" w:rsidRPr="00AA4F78">
              <w:rPr>
                <w:rFonts w:ascii="Times New Roman" w:hAnsi="Times New Roman" w:cs="Times New Roman"/>
                <w:b/>
                <w:color w:val="000000" w:themeColor="text1"/>
              </w:rPr>
              <w:t>106 Çevre Koruma</w:t>
            </w:r>
          </w:p>
          <w:p w:rsidR="00E462A0" w:rsidRPr="00AA4F78" w:rsidRDefault="007D3BCD" w:rsidP="00E462A0">
            <w:pPr>
              <w:spacing w:line="276" w:lineRule="auto"/>
              <w:rPr>
                <w:rFonts w:ascii="Times New Roman" w:hAnsi="Times New Roman" w:cs="Times New Roman"/>
                <w:bCs/>
                <w:color w:val="000000" w:themeColor="text1"/>
              </w:rPr>
            </w:pPr>
            <w:r w:rsidRPr="00AA4F78">
              <w:rPr>
                <w:rFonts w:ascii="Times New Roman" w:hAnsi="Times New Roman" w:cs="Times New Roman"/>
                <w:bCs/>
                <w:color w:val="000000" w:themeColor="text1"/>
              </w:rPr>
              <w:t>Çevreye İlişkin Tanımlar, Çevre Sorunları, Çevre Koruma Tedbirleri, Doğa Kirliliği, Gürültü, Çevre Yönetmelik Bilgisi, Risk Analizi, Atık Depolama, Kişisel Korunma Önlemleri Uluslararası Sağlık Ve Güvenlik İkazları</w:t>
            </w:r>
          </w:p>
        </w:tc>
        <w:tc>
          <w:tcPr>
            <w:tcW w:w="339" w:type="dxa"/>
            <w:vAlign w:val="center"/>
          </w:tcPr>
          <w:p w:rsidR="00E462A0" w:rsidRPr="00AA4F78" w:rsidRDefault="00E462A0"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361" w:type="dxa"/>
            <w:vAlign w:val="center"/>
          </w:tcPr>
          <w:p w:rsidR="00E462A0" w:rsidRPr="00AA4F78" w:rsidRDefault="00E462A0"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0</w:t>
            </w:r>
          </w:p>
        </w:tc>
        <w:tc>
          <w:tcPr>
            <w:tcW w:w="528" w:type="dxa"/>
            <w:vAlign w:val="center"/>
          </w:tcPr>
          <w:p w:rsidR="00E462A0" w:rsidRPr="00AA4F78" w:rsidRDefault="00E462A0"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739" w:type="dxa"/>
            <w:vAlign w:val="center"/>
          </w:tcPr>
          <w:p w:rsidR="00E462A0" w:rsidRPr="00AA4F78" w:rsidRDefault="00E462A0"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3</w:t>
            </w:r>
          </w:p>
        </w:tc>
      </w:tr>
      <w:tr w:rsidR="00AA4F78" w:rsidRPr="00AA4F78" w:rsidTr="00690D39">
        <w:trPr>
          <w:trHeight w:val="671"/>
        </w:trPr>
        <w:tc>
          <w:tcPr>
            <w:tcW w:w="8512" w:type="dxa"/>
            <w:vAlign w:val="center"/>
          </w:tcPr>
          <w:p w:rsidR="003A65D2" w:rsidRPr="00AA4F78" w:rsidRDefault="007D3BCD" w:rsidP="003A65D2">
            <w:pPr>
              <w:tabs>
                <w:tab w:val="left" w:pos="1715"/>
                <w:tab w:val="left" w:pos="3615"/>
              </w:tabs>
              <w:rPr>
                <w:rFonts w:ascii="Times New Roman" w:hAnsi="Times New Roman" w:cs="Times New Roman"/>
                <w:b/>
                <w:color w:val="000000" w:themeColor="text1"/>
              </w:rPr>
            </w:pPr>
            <w:r w:rsidRPr="00AA4F78">
              <w:rPr>
                <w:rFonts w:ascii="Times New Roman" w:hAnsi="Times New Roman" w:cs="Times New Roman"/>
                <w:b/>
                <w:color w:val="000000" w:themeColor="text1"/>
              </w:rPr>
              <w:t>SS-108</w:t>
            </w:r>
            <w:r w:rsidR="003A65D2" w:rsidRPr="00AA4F78">
              <w:rPr>
                <w:rFonts w:ascii="Times New Roman" w:hAnsi="Times New Roman" w:cs="Times New Roman"/>
                <w:b/>
                <w:color w:val="000000" w:themeColor="text1"/>
              </w:rPr>
              <w:t xml:space="preserve"> Meslek Etiği</w:t>
            </w:r>
          </w:p>
          <w:p w:rsidR="003A65D2" w:rsidRPr="00AA4F78" w:rsidRDefault="007D3BCD" w:rsidP="003A65D2">
            <w:pPr>
              <w:tabs>
                <w:tab w:val="left" w:pos="1715"/>
                <w:tab w:val="left" w:pos="3615"/>
              </w:tabs>
              <w:rPr>
                <w:rFonts w:ascii="Times New Roman" w:hAnsi="Times New Roman" w:cs="Times New Roman"/>
                <w:color w:val="000000" w:themeColor="text1"/>
              </w:rPr>
            </w:pPr>
            <w:r w:rsidRPr="00AA4F78">
              <w:rPr>
                <w:rFonts w:ascii="Times New Roman" w:hAnsi="Times New Roman" w:cs="Times New Roman"/>
                <w:color w:val="000000" w:themeColor="text1"/>
              </w:rPr>
              <w:t>Etik ve ahlak kavramları, Ahlakın oluşumunda rol oynayan faktörler, Etik sistemleri,  Meslek etiği, Mesleki yozlaşma ve meslek hayatında etik dışı davranışların sonuçları, Sosyal sorumluluk</w:t>
            </w:r>
          </w:p>
        </w:tc>
        <w:tc>
          <w:tcPr>
            <w:tcW w:w="339" w:type="dxa"/>
            <w:vAlign w:val="center"/>
          </w:tcPr>
          <w:p w:rsidR="003A65D2" w:rsidRPr="00AA4F78" w:rsidRDefault="003A65D2"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361" w:type="dxa"/>
            <w:vAlign w:val="center"/>
          </w:tcPr>
          <w:p w:rsidR="003A65D2" w:rsidRPr="00AA4F78" w:rsidRDefault="003A65D2"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0</w:t>
            </w:r>
          </w:p>
        </w:tc>
        <w:tc>
          <w:tcPr>
            <w:tcW w:w="528" w:type="dxa"/>
            <w:vAlign w:val="center"/>
          </w:tcPr>
          <w:p w:rsidR="003A65D2" w:rsidRPr="00AA4F78" w:rsidRDefault="003A65D2"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739" w:type="dxa"/>
            <w:vAlign w:val="center"/>
          </w:tcPr>
          <w:p w:rsidR="003A65D2" w:rsidRPr="00AA4F78" w:rsidRDefault="003A65D2"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3</w:t>
            </w:r>
          </w:p>
        </w:tc>
      </w:tr>
      <w:tr w:rsidR="00AA4F78" w:rsidRPr="00AA4F78" w:rsidTr="00090487">
        <w:trPr>
          <w:trHeight w:val="567"/>
        </w:trPr>
        <w:tc>
          <w:tcPr>
            <w:tcW w:w="10479" w:type="dxa"/>
            <w:gridSpan w:val="5"/>
            <w:shd w:val="clear" w:color="auto" w:fill="FFC000"/>
            <w:vAlign w:val="center"/>
          </w:tcPr>
          <w:p w:rsidR="00D04CCC" w:rsidRPr="00AA4F78" w:rsidRDefault="00D04CCC" w:rsidP="00D04CCC">
            <w:pPr>
              <w:pStyle w:val="ListeParagraf"/>
              <w:numPr>
                <w:ilvl w:val="0"/>
                <w:numId w:val="1"/>
              </w:numPr>
              <w:jc w:val="center"/>
              <w:rPr>
                <w:rFonts w:ascii="Times New Roman" w:hAnsi="Times New Roman" w:cs="Times New Roman"/>
                <w:b/>
                <w:color w:val="000000" w:themeColor="text1"/>
              </w:rPr>
            </w:pPr>
            <w:r w:rsidRPr="00AA4F78">
              <w:rPr>
                <w:rFonts w:ascii="Times New Roman" w:hAnsi="Times New Roman" w:cs="Times New Roman"/>
                <w:b/>
                <w:color w:val="000000" w:themeColor="text1"/>
              </w:rPr>
              <w:t>YARIYIL</w:t>
            </w:r>
          </w:p>
        </w:tc>
      </w:tr>
      <w:tr w:rsidR="00AA4F78" w:rsidRPr="00AA4F78" w:rsidTr="00690D39">
        <w:trPr>
          <w:trHeight w:val="661"/>
        </w:trPr>
        <w:tc>
          <w:tcPr>
            <w:tcW w:w="8512" w:type="dxa"/>
          </w:tcPr>
          <w:p w:rsidR="007D3BCD" w:rsidRPr="00AA4F78" w:rsidRDefault="007D3BCD" w:rsidP="007D3BCD">
            <w:pPr>
              <w:tabs>
                <w:tab w:val="left" w:pos="1701"/>
                <w:tab w:val="left" w:pos="1985"/>
              </w:tabs>
              <w:rPr>
                <w:rFonts w:ascii="Times New Roman" w:hAnsi="Times New Roman" w:cs="Times New Roman"/>
                <w:b/>
                <w:color w:val="000000" w:themeColor="text1"/>
              </w:rPr>
            </w:pPr>
            <w:r w:rsidRPr="00AA4F78">
              <w:rPr>
                <w:rFonts w:ascii="Times New Roman" w:hAnsi="Times New Roman" w:cs="Times New Roman"/>
                <w:b/>
                <w:color w:val="000000" w:themeColor="text1"/>
              </w:rPr>
              <w:t>ELK</w:t>
            </w:r>
            <w:r w:rsidR="00D04CCC" w:rsidRPr="00AA4F78">
              <w:rPr>
                <w:rFonts w:ascii="Times New Roman" w:hAnsi="Times New Roman" w:cs="Times New Roman"/>
                <w:b/>
                <w:color w:val="000000" w:themeColor="text1"/>
              </w:rPr>
              <w:t xml:space="preserve">-201 </w:t>
            </w:r>
            <w:r w:rsidRPr="00AA4F78">
              <w:rPr>
                <w:rFonts w:ascii="Times New Roman" w:hAnsi="Times New Roman" w:cs="Times New Roman"/>
                <w:b/>
                <w:color w:val="000000" w:themeColor="text1"/>
              </w:rPr>
              <w:t>Sayısal Elektronik</w:t>
            </w:r>
          </w:p>
          <w:p w:rsidR="00D04CCC" w:rsidRPr="00AA4F78" w:rsidRDefault="007D3BCD" w:rsidP="007D3BCD">
            <w:pPr>
              <w:tabs>
                <w:tab w:val="left" w:pos="1701"/>
                <w:tab w:val="left" w:pos="1985"/>
              </w:tabs>
              <w:rPr>
                <w:rFonts w:ascii="Times New Roman" w:hAnsi="Times New Roman" w:cs="Times New Roman"/>
                <w:b/>
                <w:color w:val="000000" w:themeColor="text1"/>
              </w:rPr>
            </w:pPr>
            <w:r w:rsidRPr="00AA4F78">
              <w:rPr>
                <w:rFonts w:ascii="Times New Roman" w:hAnsi="Times New Roman" w:cs="Times New Roman"/>
                <w:color w:val="000000" w:themeColor="text1"/>
                <w:shd w:val="clear" w:color="auto" w:fill="FFFFFF"/>
              </w:rPr>
              <w:t xml:space="preserve">Dijital kavramlar, Sayı sistemleri, Mantık devreleri, </w:t>
            </w:r>
            <w:proofErr w:type="spellStart"/>
            <w:r w:rsidRPr="00AA4F78">
              <w:rPr>
                <w:rFonts w:ascii="Times New Roman" w:hAnsi="Times New Roman" w:cs="Times New Roman"/>
                <w:color w:val="000000" w:themeColor="text1"/>
                <w:shd w:val="clear" w:color="auto" w:fill="FFFFFF"/>
              </w:rPr>
              <w:t>Boole</w:t>
            </w:r>
            <w:proofErr w:type="spellEnd"/>
            <w:r w:rsidRPr="00AA4F78">
              <w:rPr>
                <w:rFonts w:ascii="Times New Roman" w:hAnsi="Times New Roman" w:cs="Times New Roman"/>
                <w:color w:val="000000" w:themeColor="text1"/>
                <w:shd w:val="clear" w:color="auto" w:fill="FFFFFF"/>
              </w:rPr>
              <w:t xml:space="preserve"> ifadeleri, </w:t>
            </w:r>
            <w:proofErr w:type="spellStart"/>
            <w:r w:rsidRPr="00AA4F78">
              <w:rPr>
                <w:rFonts w:ascii="Times New Roman" w:hAnsi="Times New Roman" w:cs="Times New Roman"/>
                <w:color w:val="000000" w:themeColor="text1"/>
                <w:shd w:val="clear" w:color="auto" w:fill="FFFFFF"/>
              </w:rPr>
              <w:t>Bileşimsel</w:t>
            </w:r>
            <w:proofErr w:type="spellEnd"/>
            <w:r w:rsidRPr="00AA4F78">
              <w:rPr>
                <w:rFonts w:ascii="Times New Roman" w:hAnsi="Times New Roman" w:cs="Times New Roman"/>
                <w:color w:val="000000" w:themeColor="text1"/>
                <w:shd w:val="clear" w:color="auto" w:fill="FFFFFF"/>
              </w:rPr>
              <w:t xml:space="preserve"> devreler, Mantık aileleri </w:t>
            </w:r>
          </w:p>
        </w:tc>
        <w:tc>
          <w:tcPr>
            <w:tcW w:w="339" w:type="dxa"/>
            <w:vAlign w:val="center"/>
          </w:tcPr>
          <w:p w:rsidR="00D04CCC" w:rsidRPr="00AA4F78" w:rsidRDefault="000D3AB8"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361" w:type="dxa"/>
            <w:vAlign w:val="center"/>
          </w:tcPr>
          <w:p w:rsidR="00D04CCC" w:rsidRPr="00AA4F78" w:rsidRDefault="007D3BCD"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528" w:type="dxa"/>
            <w:vAlign w:val="center"/>
          </w:tcPr>
          <w:p w:rsidR="00D04CCC" w:rsidRPr="00AA4F78" w:rsidRDefault="000D3AB8"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3</w:t>
            </w:r>
          </w:p>
        </w:tc>
        <w:tc>
          <w:tcPr>
            <w:tcW w:w="739" w:type="dxa"/>
            <w:vAlign w:val="center"/>
          </w:tcPr>
          <w:p w:rsidR="00D04CCC" w:rsidRPr="00AA4F78" w:rsidRDefault="007D3BCD"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4</w:t>
            </w:r>
          </w:p>
        </w:tc>
      </w:tr>
      <w:tr w:rsidR="00AA4F78" w:rsidRPr="00AA4F78" w:rsidTr="00690D39">
        <w:trPr>
          <w:trHeight w:val="1405"/>
        </w:trPr>
        <w:tc>
          <w:tcPr>
            <w:tcW w:w="8512" w:type="dxa"/>
          </w:tcPr>
          <w:p w:rsidR="00D04CCC" w:rsidRPr="00AA4F78" w:rsidRDefault="007D3BCD" w:rsidP="00D04CCC">
            <w:pPr>
              <w:tabs>
                <w:tab w:val="left" w:pos="426"/>
              </w:tabs>
              <w:snapToGrid w:val="0"/>
              <w:rPr>
                <w:rFonts w:ascii="Times New Roman" w:hAnsi="Times New Roman" w:cs="Times New Roman"/>
                <w:b/>
                <w:color w:val="000000" w:themeColor="text1"/>
              </w:rPr>
            </w:pPr>
            <w:r w:rsidRPr="00AA4F78">
              <w:rPr>
                <w:rFonts w:ascii="Times New Roman" w:hAnsi="Times New Roman" w:cs="Times New Roman"/>
                <w:b/>
                <w:color w:val="000000" w:themeColor="text1"/>
              </w:rPr>
              <w:lastRenderedPageBreak/>
              <w:t>ELK</w:t>
            </w:r>
            <w:r w:rsidR="00D04CCC" w:rsidRPr="00AA4F78">
              <w:rPr>
                <w:rFonts w:ascii="Times New Roman" w:hAnsi="Times New Roman" w:cs="Times New Roman"/>
                <w:b/>
                <w:color w:val="000000" w:themeColor="text1"/>
              </w:rPr>
              <w:t xml:space="preserve">-203 </w:t>
            </w:r>
            <w:r w:rsidRPr="00AA4F78">
              <w:rPr>
                <w:rFonts w:ascii="Times New Roman" w:hAnsi="Times New Roman" w:cs="Times New Roman"/>
                <w:b/>
                <w:color w:val="000000" w:themeColor="text1"/>
              </w:rPr>
              <w:t>Elektromekanik Kumanda Sistemleri</w:t>
            </w:r>
          </w:p>
          <w:p w:rsidR="00D04CCC" w:rsidRPr="00AA4F78" w:rsidRDefault="007D3BCD" w:rsidP="007D3BCD">
            <w:pPr>
              <w:tabs>
                <w:tab w:val="left" w:pos="426"/>
              </w:tabs>
              <w:snapToGrid w:val="0"/>
              <w:rPr>
                <w:rFonts w:ascii="Times New Roman" w:hAnsi="Times New Roman" w:cs="Times New Roman"/>
                <w:b/>
                <w:color w:val="000000" w:themeColor="text1"/>
              </w:rPr>
            </w:pPr>
            <w:proofErr w:type="gramStart"/>
            <w:r w:rsidRPr="00AA4F78">
              <w:rPr>
                <w:rFonts w:ascii="Times New Roman" w:eastAsia="Times New Roman" w:hAnsi="Times New Roman" w:cs="Times New Roman"/>
                <w:bCs/>
                <w:color w:val="000000" w:themeColor="text1"/>
                <w:lang w:eastAsia="tr-TR"/>
              </w:rPr>
              <w:t>Kumanda elemanları, koruma röleleri, Üç fazlı asenkron motorları kesik ve sürekli çalıştırma, iki farklı yerden (uzaktan) çalıştırma, devir yönü değiştirme, Üç fazlı asenkron motorlara yol verme, Üç fazlı asenkron motorlarda frenleme, Çift devirli motorlarda kumanda, Bir fazlı asenkron motor kumanda devreleri ve devir yönü değiştirme, Doğru akım motorlarına yol verme ve devir yönü değiştirme, Doğru akım motorlarında frenleme.</w:t>
            </w:r>
            <w:proofErr w:type="gramEnd"/>
          </w:p>
        </w:tc>
        <w:tc>
          <w:tcPr>
            <w:tcW w:w="339" w:type="dxa"/>
            <w:vAlign w:val="center"/>
          </w:tcPr>
          <w:p w:rsidR="00D04CCC" w:rsidRPr="00AA4F78" w:rsidRDefault="000D3AB8"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361" w:type="dxa"/>
            <w:vAlign w:val="center"/>
          </w:tcPr>
          <w:p w:rsidR="00D04CCC" w:rsidRPr="00AA4F78" w:rsidRDefault="007D3BCD"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528" w:type="dxa"/>
            <w:vAlign w:val="center"/>
          </w:tcPr>
          <w:p w:rsidR="00D04CCC" w:rsidRPr="00AA4F78" w:rsidRDefault="000D3AB8"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3</w:t>
            </w:r>
          </w:p>
        </w:tc>
        <w:tc>
          <w:tcPr>
            <w:tcW w:w="739" w:type="dxa"/>
            <w:vAlign w:val="center"/>
          </w:tcPr>
          <w:p w:rsidR="00D04CCC" w:rsidRPr="00AA4F78" w:rsidRDefault="00166478"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5</w:t>
            </w:r>
          </w:p>
        </w:tc>
      </w:tr>
      <w:tr w:rsidR="00AA4F78" w:rsidRPr="00AA4F78" w:rsidTr="00690D39">
        <w:trPr>
          <w:trHeight w:val="1405"/>
        </w:trPr>
        <w:tc>
          <w:tcPr>
            <w:tcW w:w="8512" w:type="dxa"/>
            <w:vAlign w:val="center"/>
          </w:tcPr>
          <w:p w:rsidR="00196724" w:rsidRPr="00AA4F78" w:rsidRDefault="007D3BCD" w:rsidP="00196724">
            <w:pPr>
              <w:rPr>
                <w:rFonts w:ascii="Times New Roman" w:hAnsi="Times New Roman" w:cs="Times New Roman"/>
                <w:b/>
                <w:color w:val="000000" w:themeColor="text1"/>
              </w:rPr>
            </w:pPr>
            <w:r w:rsidRPr="00AA4F78">
              <w:rPr>
                <w:rFonts w:ascii="Times New Roman" w:hAnsi="Times New Roman" w:cs="Times New Roman"/>
                <w:b/>
                <w:color w:val="000000" w:themeColor="text1"/>
              </w:rPr>
              <w:t>ELK</w:t>
            </w:r>
            <w:r w:rsidR="00196724" w:rsidRPr="00AA4F78">
              <w:rPr>
                <w:rFonts w:ascii="Times New Roman" w:hAnsi="Times New Roman" w:cs="Times New Roman"/>
                <w:b/>
                <w:color w:val="000000" w:themeColor="text1"/>
              </w:rPr>
              <w:t xml:space="preserve">-205 </w:t>
            </w:r>
            <w:r w:rsidRPr="00AA4F78">
              <w:rPr>
                <w:rFonts w:ascii="Times New Roman" w:hAnsi="Times New Roman" w:cs="Times New Roman"/>
                <w:b/>
                <w:color w:val="000000" w:themeColor="text1"/>
              </w:rPr>
              <w:t>Asenkron ve Senkron Makineler</w:t>
            </w:r>
          </w:p>
          <w:p w:rsidR="00D04CCC" w:rsidRPr="00AA4F78" w:rsidRDefault="007D3BCD" w:rsidP="00196724">
            <w:pPr>
              <w:rPr>
                <w:rFonts w:ascii="Times New Roman" w:hAnsi="Times New Roman" w:cs="Times New Roman"/>
                <w:bCs/>
                <w:color w:val="000000" w:themeColor="text1"/>
              </w:rPr>
            </w:pPr>
            <w:r w:rsidRPr="00AA4F78">
              <w:rPr>
                <w:rFonts w:ascii="Times New Roman" w:hAnsi="Times New Roman" w:cs="Times New Roman"/>
                <w:color w:val="000000" w:themeColor="text1"/>
                <w:shd w:val="clear" w:color="auto" w:fill="FFFFFF"/>
              </w:rPr>
              <w:t xml:space="preserve">Üç fazlı asenkron motorların yapısı, özellikleri ve çalışma prensibi, Üç fazlı asenkron motorların eşdeğer devreleri, Üç fazlı asenkron motorlarda boşta çalışma kısa devre ve yükte çalışması, Asenkron motorlarda yol verme hız kontrolü ve frenleme, Tek fazlı motorlar, Senkron </w:t>
            </w:r>
            <w:proofErr w:type="spellStart"/>
            <w:r w:rsidRPr="00AA4F78">
              <w:rPr>
                <w:rFonts w:ascii="Times New Roman" w:hAnsi="Times New Roman" w:cs="Times New Roman"/>
                <w:color w:val="000000" w:themeColor="text1"/>
                <w:shd w:val="clear" w:color="auto" w:fill="FFFFFF"/>
              </w:rPr>
              <w:t>generatörlerin</w:t>
            </w:r>
            <w:proofErr w:type="spellEnd"/>
            <w:r w:rsidRPr="00AA4F78">
              <w:rPr>
                <w:rFonts w:ascii="Times New Roman" w:hAnsi="Times New Roman" w:cs="Times New Roman"/>
                <w:color w:val="000000" w:themeColor="text1"/>
                <w:shd w:val="clear" w:color="auto" w:fill="FFFFFF"/>
              </w:rPr>
              <w:t xml:space="preserve"> ve </w:t>
            </w:r>
            <w:proofErr w:type="gramStart"/>
            <w:r w:rsidRPr="00AA4F78">
              <w:rPr>
                <w:rFonts w:ascii="Times New Roman" w:hAnsi="Times New Roman" w:cs="Times New Roman"/>
                <w:color w:val="000000" w:themeColor="text1"/>
                <w:shd w:val="clear" w:color="auto" w:fill="FFFFFF"/>
              </w:rPr>
              <w:t>senkron</w:t>
            </w:r>
            <w:proofErr w:type="gramEnd"/>
            <w:r w:rsidRPr="00AA4F78">
              <w:rPr>
                <w:rFonts w:ascii="Times New Roman" w:hAnsi="Times New Roman" w:cs="Times New Roman"/>
                <w:color w:val="000000" w:themeColor="text1"/>
                <w:shd w:val="clear" w:color="auto" w:fill="FFFFFF"/>
              </w:rPr>
              <w:t xml:space="preserve"> motorların yapısı özellikleri çalışma yöntemleri ve ilkeleri, Senkron </w:t>
            </w:r>
            <w:proofErr w:type="spellStart"/>
            <w:r w:rsidRPr="00AA4F78">
              <w:rPr>
                <w:rFonts w:ascii="Times New Roman" w:hAnsi="Times New Roman" w:cs="Times New Roman"/>
                <w:color w:val="000000" w:themeColor="text1"/>
                <w:shd w:val="clear" w:color="auto" w:fill="FFFFFF"/>
              </w:rPr>
              <w:t>generatörlerde</w:t>
            </w:r>
            <w:proofErr w:type="spellEnd"/>
            <w:r w:rsidRPr="00AA4F78">
              <w:rPr>
                <w:rFonts w:ascii="Times New Roman" w:hAnsi="Times New Roman" w:cs="Times New Roman"/>
                <w:color w:val="000000" w:themeColor="text1"/>
                <w:shd w:val="clear" w:color="auto" w:fill="FFFFFF"/>
              </w:rPr>
              <w:t xml:space="preserve"> </w:t>
            </w:r>
            <w:proofErr w:type="spellStart"/>
            <w:r w:rsidRPr="00AA4F78">
              <w:rPr>
                <w:rFonts w:ascii="Times New Roman" w:hAnsi="Times New Roman" w:cs="Times New Roman"/>
                <w:color w:val="000000" w:themeColor="text1"/>
                <w:shd w:val="clear" w:color="auto" w:fill="FFFFFF"/>
              </w:rPr>
              <w:t>omik</w:t>
            </w:r>
            <w:proofErr w:type="spellEnd"/>
            <w:r w:rsidRPr="00AA4F78">
              <w:rPr>
                <w:rFonts w:ascii="Times New Roman" w:hAnsi="Times New Roman" w:cs="Times New Roman"/>
                <w:color w:val="000000" w:themeColor="text1"/>
                <w:shd w:val="clear" w:color="auto" w:fill="FFFFFF"/>
              </w:rPr>
              <w:t xml:space="preserve"> </w:t>
            </w:r>
            <w:proofErr w:type="spellStart"/>
            <w:r w:rsidRPr="00AA4F78">
              <w:rPr>
                <w:rFonts w:ascii="Times New Roman" w:hAnsi="Times New Roman" w:cs="Times New Roman"/>
                <w:color w:val="000000" w:themeColor="text1"/>
                <w:shd w:val="clear" w:color="auto" w:fill="FFFFFF"/>
              </w:rPr>
              <w:t>endüktif</w:t>
            </w:r>
            <w:proofErr w:type="spellEnd"/>
            <w:r w:rsidRPr="00AA4F78">
              <w:rPr>
                <w:rFonts w:ascii="Times New Roman" w:hAnsi="Times New Roman" w:cs="Times New Roman"/>
                <w:color w:val="000000" w:themeColor="text1"/>
                <w:shd w:val="clear" w:color="auto" w:fill="FFFFFF"/>
              </w:rPr>
              <w:t xml:space="preserve"> ve </w:t>
            </w:r>
            <w:proofErr w:type="spellStart"/>
            <w:r w:rsidRPr="00AA4F78">
              <w:rPr>
                <w:rFonts w:ascii="Times New Roman" w:hAnsi="Times New Roman" w:cs="Times New Roman"/>
                <w:color w:val="000000" w:themeColor="text1"/>
                <w:shd w:val="clear" w:color="auto" w:fill="FFFFFF"/>
              </w:rPr>
              <w:t>kapasitif</w:t>
            </w:r>
            <w:proofErr w:type="spellEnd"/>
            <w:r w:rsidRPr="00AA4F78">
              <w:rPr>
                <w:rFonts w:ascii="Times New Roman" w:hAnsi="Times New Roman" w:cs="Times New Roman"/>
                <w:color w:val="000000" w:themeColor="text1"/>
                <w:shd w:val="clear" w:color="auto" w:fill="FFFFFF"/>
              </w:rPr>
              <w:t xml:space="preserve"> yükler için </w:t>
            </w:r>
            <w:proofErr w:type="spellStart"/>
            <w:r w:rsidRPr="00AA4F78">
              <w:rPr>
                <w:rFonts w:ascii="Times New Roman" w:hAnsi="Times New Roman" w:cs="Times New Roman"/>
                <w:color w:val="000000" w:themeColor="text1"/>
                <w:shd w:val="clear" w:color="auto" w:fill="FFFFFF"/>
              </w:rPr>
              <w:t>fazör</w:t>
            </w:r>
            <w:proofErr w:type="spellEnd"/>
            <w:r w:rsidRPr="00AA4F78">
              <w:rPr>
                <w:rFonts w:ascii="Times New Roman" w:hAnsi="Times New Roman" w:cs="Times New Roman"/>
                <w:color w:val="000000" w:themeColor="text1"/>
                <w:shd w:val="clear" w:color="auto" w:fill="FFFFFF"/>
              </w:rPr>
              <w:t xml:space="preserve"> diyagramı, Senkron </w:t>
            </w:r>
            <w:proofErr w:type="spellStart"/>
            <w:r w:rsidRPr="00AA4F78">
              <w:rPr>
                <w:rFonts w:ascii="Times New Roman" w:hAnsi="Times New Roman" w:cs="Times New Roman"/>
                <w:color w:val="000000" w:themeColor="text1"/>
                <w:shd w:val="clear" w:color="auto" w:fill="FFFFFF"/>
              </w:rPr>
              <w:t>generatörlerin</w:t>
            </w:r>
            <w:proofErr w:type="spellEnd"/>
            <w:r w:rsidRPr="00AA4F78">
              <w:rPr>
                <w:rFonts w:ascii="Times New Roman" w:hAnsi="Times New Roman" w:cs="Times New Roman"/>
                <w:color w:val="000000" w:themeColor="text1"/>
                <w:shd w:val="clear" w:color="auto" w:fill="FFFFFF"/>
              </w:rPr>
              <w:t xml:space="preserve"> paralel bağlanması, Senkron motorlarda yol verme, Senkron motorların </w:t>
            </w:r>
            <w:proofErr w:type="spellStart"/>
            <w:r w:rsidRPr="00AA4F78">
              <w:rPr>
                <w:rFonts w:ascii="Times New Roman" w:hAnsi="Times New Roman" w:cs="Times New Roman"/>
                <w:color w:val="000000" w:themeColor="text1"/>
                <w:shd w:val="clear" w:color="auto" w:fill="FFFFFF"/>
              </w:rPr>
              <w:t>endüktif</w:t>
            </w:r>
            <w:proofErr w:type="spellEnd"/>
            <w:r w:rsidRPr="00AA4F78">
              <w:rPr>
                <w:rFonts w:ascii="Times New Roman" w:hAnsi="Times New Roman" w:cs="Times New Roman"/>
                <w:color w:val="000000" w:themeColor="text1"/>
                <w:shd w:val="clear" w:color="auto" w:fill="FFFFFF"/>
              </w:rPr>
              <w:t xml:space="preserve"> </w:t>
            </w:r>
            <w:proofErr w:type="spellStart"/>
            <w:r w:rsidRPr="00AA4F78">
              <w:rPr>
                <w:rFonts w:ascii="Times New Roman" w:hAnsi="Times New Roman" w:cs="Times New Roman"/>
                <w:color w:val="000000" w:themeColor="text1"/>
                <w:shd w:val="clear" w:color="auto" w:fill="FFFFFF"/>
              </w:rPr>
              <w:t>kapasitif</w:t>
            </w:r>
            <w:proofErr w:type="spellEnd"/>
            <w:r w:rsidRPr="00AA4F78">
              <w:rPr>
                <w:rFonts w:ascii="Times New Roman" w:hAnsi="Times New Roman" w:cs="Times New Roman"/>
                <w:color w:val="000000" w:themeColor="text1"/>
                <w:shd w:val="clear" w:color="auto" w:fill="FFFFFF"/>
              </w:rPr>
              <w:t xml:space="preserve"> ve </w:t>
            </w:r>
            <w:proofErr w:type="spellStart"/>
            <w:r w:rsidRPr="00AA4F78">
              <w:rPr>
                <w:rFonts w:ascii="Times New Roman" w:hAnsi="Times New Roman" w:cs="Times New Roman"/>
                <w:color w:val="000000" w:themeColor="text1"/>
                <w:shd w:val="clear" w:color="auto" w:fill="FFFFFF"/>
              </w:rPr>
              <w:t>omik</w:t>
            </w:r>
            <w:proofErr w:type="spellEnd"/>
            <w:r w:rsidRPr="00AA4F78">
              <w:rPr>
                <w:rFonts w:ascii="Times New Roman" w:hAnsi="Times New Roman" w:cs="Times New Roman"/>
                <w:color w:val="000000" w:themeColor="text1"/>
                <w:shd w:val="clear" w:color="auto" w:fill="FFFFFF"/>
              </w:rPr>
              <w:t xml:space="preserve"> çalışması halinde </w:t>
            </w:r>
            <w:proofErr w:type="spellStart"/>
            <w:r w:rsidRPr="00AA4F78">
              <w:rPr>
                <w:rFonts w:ascii="Times New Roman" w:hAnsi="Times New Roman" w:cs="Times New Roman"/>
                <w:color w:val="000000" w:themeColor="text1"/>
                <w:shd w:val="clear" w:color="auto" w:fill="FFFFFF"/>
              </w:rPr>
              <w:t>fazördiyagramı</w:t>
            </w:r>
            <w:proofErr w:type="spellEnd"/>
            <w:r w:rsidRPr="00AA4F78">
              <w:rPr>
                <w:rFonts w:ascii="Times New Roman" w:hAnsi="Times New Roman" w:cs="Times New Roman"/>
                <w:color w:val="000000" w:themeColor="text1"/>
                <w:shd w:val="clear" w:color="auto" w:fill="FFFFFF"/>
              </w:rPr>
              <w:t>, Senkron makinenin yüklenmesi.</w:t>
            </w:r>
          </w:p>
        </w:tc>
        <w:tc>
          <w:tcPr>
            <w:tcW w:w="339" w:type="dxa"/>
            <w:vAlign w:val="center"/>
          </w:tcPr>
          <w:p w:rsidR="00D04CCC" w:rsidRPr="00AA4F78" w:rsidRDefault="0049470F"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361" w:type="dxa"/>
            <w:vAlign w:val="center"/>
          </w:tcPr>
          <w:p w:rsidR="00D04CCC" w:rsidRPr="00AA4F78" w:rsidRDefault="0049470F"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528" w:type="dxa"/>
            <w:vAlign w:val="center"/>
          </w:tcPr>
          <w:p w:rsidR="00D04CCC" w:rsidRPr="00AA4F78" w:rsidRDefault="0049470F"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3</w:t>
            </w:r>
          </w:p>
        </w:tc>
        <w:tc>
          <w:tcPr>
            <w:tcW w:w="739" w:type="dxa"/>
            <w:vAlign w:val="center"/>
          </w:tcPr>
          <w:p w:rsidR="00D04CCC" w:rsidRPr="00AA4F78" w:rsidRDefault="0049470F"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5</w:t>
            </w:r>
          </w:p>
        </w:tc>
      </w:tr>
      <w:tr w:rsidR="00AA4F78" w:rsidRPr="00AA4F78" w:rsidTr="00690D39">
        <w:trPr>
          <w:trHeight w:val="983"/>
        </w:trPr>
        <w:tc>
          <w:tcPr>
            <w:tcW w:w="8512" w:type="dxa"/>
            <w:vAlign w:val="center"/>
          </w:tcPr>
          <w:p w:rsidR="008A7326" w:rsidRPr="00AA4F78" w:rsidRDefault="007D3BCD" w:rsidP="008A7326">
            <w:pPr>
              <w:rPr>
                <w:rFonts w:ascii="Times New Roman" w:hAnsi="Times New Roman" w:cs="Times New Roman"/>
                <w:b/>
                <w:color w:val="000000" w:themeColor="text1"/>
              </w:rPr>
            </w:pPr>
            <w:r w:rsidRPr="00AA4F78">
              <w:rPr>
                <w:rFonts w:ascii="Times New Roman" w:hAnsi="Times New Roman" w:cs="Times New Roman"/>
                <w:b/>
                <w:color w:val="000000" w:themeColor="text1"/>
              </w:rPr>
              <w:t>ELK</w:t>
            </w:r>
            <w:r w:rsidR="008A7326" w:rsidRPr="00AA4F78">
              <w:rPr>
                <w:rFonts w:ascii="Times New Roman" w:hAnsi="Times New Roman" w:cs="Times New Roman"/>
                <w:b/>
                <w:color w:val="000000" w:themeColor="text1"/>
              </w:rPr>
              <w:t xml:space="preserve">-207 </w:t>
            </w:r>
            <w:r w:rsidR="0049470F" w:rsidRPr="00AA4F78">
              <w:rPr>
                <w:rFonts w:ascii="Times New Roman" w:hAnsi="Times New Roman" w:cs="Times New Roman"/>
                <w:b/>
                <w:color w:val="000000" w:themeColor="text1"/>
              </w:rPr>
              <w:t>Bilgisayar Destekli Proje-1</w:t>
            </w:r>
          </w:p>
          <w:p w:rsidR="00A80F6F" w:rsidRPr="00AA4F78" w:rsidRDefault="0049470F" w:rsidP="00196724">
            <w:pPr>
              <w:rPr>
                <w:rFonts w:ascii="Times New Roman" w:hAnsi="Times New Roman" w:cs="Times New Roman"/>
                <w:b/>
                <w:color w:val="000000" w:themeColor="text1"/>
              </w:rPr>
            </w:pPr>
            <w:r w:rsidRPr="00AA4F78">
              <w:rPr>
                <w:rFonts w:ascii="Times New Roman" w:hAnsi="Times New Roman" w:cs="Times New Roman"/>
                <w:color w:val="000000" w:themeColor="text1"/>
                <w:shd w:val="clear" w:color="auto" w:fill="FFFFFF"/>
              </w:rPr>
              <w:t>Temel çizim yöntemleri, Verilen bir cismin çizimi, Perspektif resimden görünüş ve kesit çıkarma, katmanları, renkleri ve çizgileri, Mimari plan üzerinde tesisat çizimi, Temel çizim komutları, temel tesisat çizimi, Programın özellikleri, çizim ekranını, ölçülendirme, temel çizim komutları.</w:t>
            </w:r>
          </w:p>
        </w:tc>
        <w:tc>
          <w:tcPr>
            <w:tcW w:w="339" w:type="dxa"/>
            <w:vAlign w:val="center"/>
          </w:tcPr>
          <w:p w:rsidR="008A7326" w:rsidRPr="00AA4F78" w:rsidRDefault="0046085D"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361" w:type="dxa"/>
            <w:vAlign w:val="center"/>
          </w:tcPr>
          <w:p w:rsidR="008A7326" w:rsidRPr="00AA4F78" w:rsidRDefault="0046085D"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0</w:t>
            </w:r>
          </w:p>
        </w:tc>
        <w:tc>
          <w:tcPr>
            <w:tcW w:w="528" w:type="dxa"/>
            <w:vAlign w:val="center"/>
          </w:tcPr>
          <w:p w:rsidR="008A7326" w:rsidRPr="00AA4F78" w:rsidRDefault="00166478"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739" w:type="dxa"/>
            <w:vAlign w:val="center"/>
          </w:tcPr>
          <w:p w:rsidR="008A7326" w:rsidRPr="00AA4F78" w:rsidRDefault="0049470F"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r>
      <w:tr w:rsidR="00AA4F78" w:rsidRPr="00AA4F78" w:rsidTr="00530CF2">
        <w:trPr>
          <w:trHeight w:val="984"/>
        </w:trPr>
        <w:tc>
          <w:tcPr>
            <w:tcW w:w="8512" w:type="dxa"/>
          </w:tcPr>
          <w:p w:rsidR="00530CF2" w:rsidRPr="00AA4F78" w:rsidRDefault="00530CF2" w:rsidP="007D2E14">
            <w:pPr>
              <w:rPr>
                <w:rFonts w:ascii="Times New Roman" w:hAnsi="Times New Roman" w:cs="Times New Roman"/>
                <w:b/>
                <w:color w:val="000000" w:themeColor="text1"/>
              </w:rPr>
            </w:pPr>
            <w:r w:rsidRPr="00AA4F78">
              <w:rPr>
                <w:rFonts w:ascii="Times New Roman" w:hAnsi="Times New Roman" w:cs="Times New Roman"/>
                <w:b/>
                <w:color w:val="000000" w:themeColor="text1"/>
              </w:rPr>
              <w:t>ELK-209 Pano Tasarımı ve Montajı</w:t>
            </w:r>
          </w:p>
          <w:p w:rsidR="00530CF2" w:rsidRPr="00AA4F78" w:rsidRDefault="00530CF2" w:rsidP="007D2E14">
            <w:pPr>
              <w:rPr>
                <w:rFonts w:ascii="Times New Roman" w:hAnsi="Times New Roman" w:cs="Times New Roman"/>
                <w:color w:val="000000" w:themeColor="text1"/>
              </w:rPr>
            </w:pPr>
            <w:r w:rsidRPr="00AA4F78">
              <w:rPr>
                <w:rFonts w:ascii="Times New Roman" w:eastAsia="Times New Roman" w:hAnsi="Times New Roman" w:cs="Times New Roman"/>
                <w:bCs/>
                <w:color w:val="000000" w:themeColor="text1"/>
                <w:lang w:eastAsia="tr-TR"/>
              </w:rPr>
              <w:t>Malzemelerin, projeye ve standartlara uygun bir şekilde seçilmesi ve panoya montajının yapılması,  cihazlar arası kablo ve bara bağlantılarının hatasız ve standartlara uygun bir şekilde yapılması, panoların her türlü testlerinin yapılması ve yerine montajı yeterliklerini kazandırmak amaçlanmaktadır</w:t>
            </w:r>
          </w:p>
        </w:tc>
        <w:tc>
          <w:tcPr>
            <w:tcW w:w="339" w:type="dxa"/>
          </w:tcPr>
          <w:p w:rsidR="00530CF2" w:rsidRPr="00AA4F78" w:rsidRDefault="00530CF2" w:rsidP="007D2E14">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1</w:t>
            </w:r>
          </w:p>
        </w:tc>
        <w:tc>
          <w:tcPr>
            <w:tcW w:w="361" w:type="dxa"/>
          </w:tcPr>
          <w:p w:rsidR="00530CF2" w:rsidRPr="00AA4F78" w:rsidRDefault="00530CF2" w:rsidP="007D2E14">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528" w:type="dxa"/>
          </w:tcPr>
          <w:p w:rsidR="00530CF2" w:rsidRPr="00AA4F78" w:rsidRDefault="00530CF2" w:rsidP="007D2E14">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739" w:type="dxa"/>
          </w:tcPr>
          <w:p w:rsidR="00530CF2" w:rsidRPr="00AA4F78" w:rsidRDefault="00530CF2" w:rsidP="007D2E14">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4</w:t>
            </w:r>
          </w:p>
        </w:tc>
      </w:tr>
      <w:tr w:rsidR="00AA4F78" w:rsidRPr="00AA4F78" w:rsidTr="00690D39">
        <w:trPr>
          <w:trHeight w:val="544"/>
        </w:trPr>
        <w:tc>
          <w:tcPr>
            <w:tcW w:w="8512" w:type="dxa"/>
            <w:vAlign w:val="center"/>
          </w:tcPr>
          <w:p w:rsidR="008A7326" w:rsidRPr="00AA4F78" w:rsidRDefault="0049470F" w:rsidP="008A7326">
            <w:pPr>
              <w:rPr>
                <w:rFonts w:ascii="Times New Roman" w:hAnsi="Times New Roman" w:cs="Times New Roman"/>
                <w:b/>
                <w:color w:val="000000" w:themeColor="text1"/>
              </w:rPr>
            </w:pPr>
            <w:r w:rsidRPr="00AA4F78">
              <w:rPr>
                <w:rFonts w:ascii="Times New Roman" w:hAnsi="Times New Roman" w:cs="Times New Roman"/>
                <w:b/>
                <w:color w:val="000000" w:themeColor="text1"/>
              </w:rPr>
              <w:t>ELK</w:t>
            </w:r>
            <w:r w:rsidR="00530CF2" w:rsidRPr="00AA4F78">
              <w:rPr>
                <w:rFonts w:ascii="Times New Roman" w:hAnsi="Times New Roman" w:cs="Times New Roman"/>
                <w:b/>
                <w:color w:val="000000" w:themeColor="text1"/>
              </w:rPr>
              <w:t>-211</w:t>
            </w:r>
            <w:r w:rsidR="008A7326" w:rsidRPr="00AA4F78">
              <w:rPr>
                <w:rFonts w:ascii="Times New Roman" w:hAnsi="Times New Roman" w:cs="Times New Roman"/>
                <w:b/>
                <w:color w:val="000000" w:themeColor="text1"/>
              </w:rPr>
              <w:t xml:space="preserve"> </w:t>
            </w:r>
            <w:r w:rsidRPr="00AA4F78">
              <w:rPr>
                <w:rFonts w:ascii="Times New Roman" w:hAnsi="Times New Roman" w:cs="Times New Roman"/>
                <w:b/>
                <w:color w:val="000000" w:themeColor="text1"/>
              </w:rPr>
              <w:t>Algoritma ve Programlama</w:t>
            </w:r>
          </w:p>
          <w:p w:rsidR="008A7326" w:rsidRPr="00AA4F78" w:rsidRDefault="0049470F" w:rsidP="00196724">
            <w:pPr>
              <w:rPr>
                <w:rFonts w:ascii="Times New Roman" w:hAnsi="Times New Roman" w:cs="Times New Roman"/>
                <w:b/>
                <w:color w:val="000000" w:themeColor="text1"/>
              </w:rPr>
            </w:pPr>
            <w:r w:rsidRPr="00AA4F78">
              <w:rPr>
                <w:rFonts w:ascii="Times New Roman" w:hAnsi="Times New Roman" w:cs="Times New Roman"/>
                <w:color w:val="000000" w:themeColor="text1"/>
              </w:rPr>
              <w:t>Algoritma ve programlama mantığı, algoritmalar, akış diyagramları, diziler, döngüler, karar yapıları.</w:t>
            </w:r>
          </w:p>
        </w:tc>
        <w:tc>
          <w:tcPr>
            <w:tcW w:w="339" w:type="dxa"/>
            <w:vAlign w:val="center"/>
          </w:tcPr>
          <w:p w:rsidR="008A7326" w:rsidRPr="00AA4F78" w:rsidRDefault="00166478"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361" w:type="dxa"/>
            <w:vAlign w:val="center"/>
          </w:tcPr>
          <w:p w:rsidR="008A7326" w:rsidRPr="00AA4F78" w:rsidRDefault="0049470F"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528" w:type="dxa"/>
            <w:vAlign w:val="center"/>
          </w:tcPr>
          <w:p w:rsidR="008A7326" w:rsidRPr="00AA4F78" w:rsidRDefault="00166478"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3</w:t>
            </w:r>
          </w:p>
        </w:tc>
        <w:tc>
          <w:tcPr>
            <w:tcW w:w="739" w:type="dxa"/>
            <w:vAlign w:val="center"/>
          </w:tcPr>
          <w:p w:rsidR="008A7326" w:rsidRPr="00AA4F78" w:rsidRDefault="0049470F" w:rsidP="00B36EE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5</w:t>
            </w:r>
          </w:p>
        </w:tc>
      </w:tr>
      <w:tr w:rsidR="00AA4F78" w:rsidRPr="00AA4F78" w:rsidTr="00090487">
        <w:trPr>
          <w:trHeight w:val="423"/>
        </w:trPr>
        <w:tc>
          <w:tcPr>
            <w:tcW w:w="10479" w:type="dxa"/>
            <w:gridSpan w:val="5"/>
            <w:shd w:val="clear" w:color="auto" w:fill="D9D9D9" w:themeFill="background1" w:themeFillShade="D9"/>
            <w:vAlign w:val="center"/>
          </w:tcPr>
          <w:p w:rsidR="003E0439" w:rsidRPr="00AA4F78" w:rsidRDefault="00801938" w:rsidP="003E0439">
            <w:pPr>
              <w:pStyle w:val="ListeParagraf"/>
              <w:numPr>
                <w:ilvl w:val="0"/>
                <w:numId w:val="2"/>
              </w:numPr>
              <w:jc w:val="left"/>
              <w:rPr>
                <w:rFonts w:ascii="Times New Roman" w:hAnsi="Times New Roman" w:cs="Times New Roman"/>
                <w:color w:val="000000" w:themeColor="text1"/>
              </w:rPr>
            </w:pPr>
            <w:r w:rsidRPr="00AA4F78">
              <w:rPr>
                <w:rFonts w:ascii="Times New Roman" w:hAnsi="Times New Roman" w:cs="Times New Roman"/>
                <w:b/>
                <w:color w:val="000000" w:themeColor="text1"/>
              </w:rPr>
              <w:t>Yarıyıl Seçmeli Dersler</w:t>
            </w:r>
          </w:p>
        </w:tc>
      </w:tr>
      <w:tr w:rsidR="00AA4F78" w:rsidRPr="00AA4F78" w:rsidTr="00690D39">
        <w:trPr>
          <w:trHeight w:val="994"/>
        </w:trPr>
        <w:tc>
          <w:tcPr>
            <w:tcW w:w="8512" w:type="dxa"/>
            <w:vAlign w:val="center"/>
          </w:tcPr>
          <w:p w:rsidR="00920751" w:rsidRPr="00AA4F78" w:rsidRDefault="00752518" w:rsidP="00752518">
            <w:pPr>
              <w:rPr>
                <w:rFonts w:ascii="Times New Roman" w:hAnsi="Times New Roman" w:cs="Times New Roman"/>
                <w:b/>
                <w:color w:val="000000" w:themeColor="text1"/>
              </w:rPr>
            </w:pPr>
            <w:r w:rsidRPr="00AA4F78">
              <w:rPr>
                <w:rFonts w:ascii="Times New Roman" w:hAnsi="Times New Roman" w:cs="Times New Roman"/>
                <w:b/>
                <w:color w:val="000000" w:themeColor="text1"/>
              </w:rPr>
              <w:t xml:space="preserve">ELK-213 </w:t>
            </w:r>
            <w:proofErr w:type="gramStart"/>
            <w:r w:rsidR="003619AA" w:rsidRPr="00AA4F78">
              <w:rPr>
                <w:rFonts w:ascii="Times New Roman" w:hAnsi="Times New Roman" w:cs="Times New Roman"/>
                <w:b/>
                <w:color w:val="000000" w:themeColor="text1"/>
              </w:rPr>
              <w:t>Yenilenebilir</w:t>
            </w:r>
            <w:proofErr w:type="gramEnd"/>
            <w:r w:rsidRPr="00AA4F78">
              <w:rPr>
                <w:rFonts w:ascii="Times New Roman" w:hAnsi="Times New Roman" w:cs="Times New Roman"/>
                <w:b/>
                <w:color w:val="000000" w:themeColor="text1"/>
              </w:rPr>
              <w:t xml:space="preserve"> Enerji Sistemleri</w:t>
            </w:r>
          </w:p>
          <w:p w:rsidR="00752518" w:rsidRPr="00AA4F78" w:rsidRDefault="00920751" w:rsidP="00920751">
            <w:pPr>
              <w:rPr>
                <w:rFonts w:ascii="Times New Roman" w:hAnsi="Times New Roman" w:cs="Times New Roman"/>
                <w:b/>
                <w:color w:val="000000" w:themeColor="text1"/>
              </w:rPr>
            </w:pPr>
            <w:r w:rsidRPr="00AA4F78">
              <w:rPr>
                <w:rFonts w:ascii="Times New Roman" w:hAnsi="Times New Roman" w:cs="Times New Roman"/>
                <w:color w:val="000000" w:themeColor="text1"/>
                <w:shd w:val="clear" w:color="auto" w:fill="FFFFFF"/>
              </w:rPr>
              <w:t>T</w:t>
            </w:r>
            <w:r w:rsidR="00752518" w:rsidRPr="00AA4F78">
              <w:rPr>
                <w:rFonts w:ascii="Times New Roman" w:hAnsi="Times New Roman" w:cs="Times New Roman"/>
                <w:color w:val="000000" w:themeColor="text1"/>
                <w:shd w:val="clear" w:color="auto" w:fill="FFFFFF"/>
              </w:rPr>
              <w:t xml:space="preserve">emel mekanik işlemler, küçük rüzgâr türbini kurulumu, küçük güneş paneli kurulumu </w:t>
            </w:r>
            <w:r w:rsidRPr="00AA4F78">
              <w:rPr>
                <w:rFonts w:ascii="Times New Roman" w:hAnsi="Times New Roman" w:cs="Times New Roman"/>
                <w:color w:val="000000" w:themeColor="text1"/>
                <w:shd w:val="clear" w:color="auto" w:fill="FFFFFF"/>
              </w:rPr>
              <w:t>bilgisi. T</w:t>
            </w:r>
            <w:r w:rsidR="00752518" w:rsidRPr="00AA4F78">
              <w:rPr>
                <w:rFonts w:ascii="Times New Roman" w:hAnsi="Times New Roman" w:cs="Times New Roman"/>
                <w:color w:val="000000" w:themeColor="text1"/>
                <w:shd w:val="clear" w:color="auto" w:fill="FFFFFF"/>
              </w:rPr>
              <w:t>emel teknik resim çizme, temel mekanik işlemler yapma, küçük rüzgâr türbini kurulumu yapma, kü</w:t>
            </w:r>
            <w:r w:rsidRPr="00AA4F78">
              <w:rPr>
                <w:rFonts w:ascii="Times New Roman" w:hAnsi="Times New Roman" w:cs="Times New Roman"/>
                <w:color w:val="000000" w:themeColor="text1"/>
                <w:shd w:val="clear" w:color="auto" w:fill="FFFFFF"/>
              </w:rPr>
              <w:t>çük güneş paneli kurulumu yapma</w:t>
            </w:r>
          </w:p>
        </w:tc>
        <w:tc>
          <w:tcPr>
            <w:tcW w:w="339"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3</w:t>
            </w:r>
          </w:p>
        </w:tc>
        <w:tc>
          <w:tcPr>
            <w:tcW w:w="361"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0</w:t>
            </w:r>
          </w:p>
        </w:tc>
        <w:tc>
          <w:tcPr>
            <w:tcW w:w="528"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3</w:t>
            </w:r>
          </w:p>
        </w:tc>
        <w:tc>
          <w:tcPr>
            <w:tcW w:w="739"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5</w:t>
            </w:r>
          </w:p>
        </w:tc>
      </w:tr>
      <w:tr w:rsidR="00AA4F78" w:rsidRPr="00AA4F78" w:rsidTr="00690D39">
        <w:trPr>
          <w:trHeight w:val="994"/>
        </w:trPr>
        <w:tc>
          <w:tcPr>
            <w:tcW w:w="8512" w:type="dxa"/>
            <w:vAlign w:val="center"/>
          </w:tcPr>
          <w:p w:rsidR="00752518" w:rsidRPr="00AA4F78" w:rsidRDefault="00752518" w:rsidP="00752518">
            <w:pPr>
              <w:rPr>
                <w:rFonts w:ascii="Times New Roman" w:hAnsi="Times New Roman" w:cs="Times New Roman"/>
                <w:b/>
                <w:color w:val="000000" w:themeColor="text1"/>
              </w:rPr>
            </w:pPr>
            <w:r w:rsidRPr="00AA4F78">
              <w:rPr>
                <w:rFonts w:ascii="Times New Roman" w:hAnsi="Times New Roman" w:cs="Times New Roman"/>
                <w:b/>
                <w:color w:val="000000" w:themeColor="text1"/>
              </w:rPr>
              <w:t>ELK-215 Enerji Dönüşüm Sistemleri</w:t>
            </w:r>
          </w:p>
          <w:p w:rsidR="00752518" w:rsidRPr="00AA4F78" w:rsidRDefault="00752518" w:rsidP="00752518">
            <w:pPr>
              <w:rPr>
                <w:rFonts w:ascii="Times New Roman" w:hAnsi="Times New Roman" w:cs="Times New Roman"/>
                <w:color w:val="000000" w:themeColor="text1"/>
              </w:rPr>
            </w:pPr>
            <w:r w:rsidRPr="00AA4F78">
              <w:rPr>
                <w:rFonts w:ascii="Times New Roman" w:hAnsi="Times New Roman" w:cs="Times New Roman"/>
                <w:color w:val="000000" w:themeColor="text1"/>
                <w:shd w:val="clear" w:color="auto" w:fill="FFFFFF"/>
              </w:rPr>
              <w:t>Enerji Dönüşümü ve Verim Kavramı, Yanma Temelli Teknolojiler (İçten Yanmalı Motorlar, Gaz Tribünleri, Buhar Tribünleri, Katalitik Reaktörler), Yanma Temelli Olmayan Teknolojiler (Yakıt Hücreleri, Biyolojik Reaktör, Güneş Gözeleri, Su Tribünleri, Rüzgâr Tribünleri)</w:t>
            </w:r>
          </w:p>
        </w:tc>
        <w:tc>
          <w:tcPr>
            <w:tcW w:w="339"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3</w:t>
            </w:r>
          </w:p>
        </w:tc>
        <w:tc>
          <w:tcPr>
            <w:tcW w:w="361"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0</w:t>
            </w:r>
          </w:p>
        </w:tc>
        <w:tc>
          <w:tcPr>
            <w:tcW w:w="528"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3</w:t>
            </w:r>
          </w:p>
        </w:tc>
        <w:tc>
          <w:tcPr>
            <w:tcW w:w="739"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5</w:t>
            </w:r>
          </w:p>
        </w:tc>
      </w:tr>
      <w:tr w:rsidR="00AA4F78" w:rsidRPr="00AA4F78" w:rsidTr="00690D39">
        <w:trPr>
          <w:trHeight w:val="1405"/>
        </w:trPr>
        <w:tc>
          <w:tcPr>
            <w:tcW w:w="8512" w:type="dxa"/>
            <w:vAlign w:val="center"/>
          </w:tcPr>
          <w:p w:rsidR="00752518" w:rsidRPr="00AA4F78" w:rsidRDefault="00752518" w:rsidP="00752518">
            <w:pPr>
              <w:rPr>
                <w:rFonts w:ascii="Times New Roman" w:hAnsi="Times New Roman" w:cs="Times New Roman"/>
                <w:b/>
                <w:color w:val="000000" w:themeColor="text1"/>
              </w:rPr>
            </w:pPr>
            <w:r w:rsidRPr="00AA4F78">
              <w:rPr>
                <w:rFonts w:ascii="Times New Roman" w:hAnsi="Times New Roman" w:cs="Times New Roman"/>
                <w:b/>
                <w:color w:val="000000" w:themeColor="text1"/>
              </w:rPr>
              <w:t>ELK-217 Bor Teknolojisi</w:t>
            </w:r>
          </w:p>
          <w:p w:rsidR="00752518" w:rsidRPr="00AA4F78" w:rsidRDefault="00752518" w:rsidP="00752518">
            <w:pPr>
              <w:rPr>
                <w:rFonts w:ascii="Times New Roman" w:hAnsi="Times New Roman" w:cs="Times New Roman"/>
                <w:b/>
                <w:color w:val="000000" w:themeColor="text1"/>
              </w:rPr>
            </w:pPr>
            <w:r w:rsidRPr="00AA4F78">
              <w:rPr>
                <w:rFonts w:ascii="Times New Roman" w:hAnsi="Times New Roman" w:cs="Times New Roman"/>
                <w:color w:val="000000" w:themeColor="text1"/>
              </w:rPr>
              <w:t xml:space="preserve">İnorganik Bor Bileşikleri Hakkında Genel Bilgiler, Sodyum Boratlar, Boraksın </w:t>
            </w:r>
            <w:proofErr w:type="spellStart"/>
            <w:r w:rsidRPr="00AA4F78">
              <w:rPr>
                <w:rFonts w:ascii="Times New Roman" w:hAnsi="Times New Roman" w:cs="Times New Roman"/>
                <w:color w:val="000000" w:themeColor="text1"/>
              </w:rPr>
              <w:t>Dehidrasyonu</w:t>
            </w:r>
            <w:proofErr w:type="spellEnd"/>
            <w:r w:rsidRPr="00AA4F78">
              <w:rPr>
                <w:rFonts w:ascii="Times New Roman" w:hAnsi="Times New Roman" w:cs="Times New Roman"/>
                <w:color w:val="000000" w:themeColor="text1"/>
              </w:rPr>
              <w:t xml:space="preserve"> ve Kurutulması, Boraks Üretimi, Türkiye’de </w:t>
            </w:r>
            <w:proofErr w:type="spellStart"/>
            <w:r w:rsidRPr="00AA4F78">
              <w:rPr>
                <w:rFonts w:ascii="Times New Roman" w:hAnsi="Times New Roman" w:cs="Times New Roman"/>
                <w:color w:val="000000" w:themeColor="text1"/>
              </w:rPr>
              <w:t>Tinkalden</w:t>
            </w:r>
            <w:proofErr w:type="spellEnd"/>
            <w:r w:rsidRPr="00AA4F78">
              <w:rPr>
                <w:rFonts w:ascii="Times New Roman" w:hAnsi="Times New Roman" w:cs="Times New Roman"/>
                <w:color w:val="000000" w:themeColor="text1"/>
              </w:rPr>
              <w:t xml:space="preserve"> Boraks Üretimi, Susuz Boraks Üretimi, Borik Asidin Kullanımı ve Özellikleri, Üretim Yöntemleri, Kolemanitten Sülfat Asidi İle Borik Asit Üretimi, Bor Bileşikleri ve Borun Biyolojik Özellikleri, Borun Çevre Kirliliği Oluşturması, Borun Enerji Alanında Kullanımı </w:t>
            </w:r>
            <w:proofErr w:type="gramStart"/>
            <w:r w:rsidRPr="00AA4F78">
              <w:rPr>
                <w:rFonts w:ascii="Times New Roman" w:hAnsi="Times New Roman" w:cs="Times New Roman"/>
                <w:color w:val="000000" w:themeColor="text1"/>
              </w:rPr>
              <w:t>(</w:t>
            </w:r>
            <w:proofErr w:type="gramEnd"/>
            <w:r w:rsidRPr="00AA4F78">
              <w:rPr>
                <w:rFonts w:ascii="Times New Roman" w:hAnsi="Times New Roman" w:cs="Times New Roman"/>
                <w:color w:val="000000" w:themeColor="text1"/>
              </w:rPr>
              <w:t xml:space="preserve">Borlu Katı Yakıtlar, Sodyum </w:t>
            </w:r>
            <w:proofErr w:type="spellStart"/>
            <w:r w:rsidRPr="00AA4F78">
              <w:rPr>
                <w:rFonts w:ascii="Times New Roman" w:hAnsi="Times New Roman" w:cs="Times New Roman"/>
                <w:color w:val="000000" w:themeColor="text1"/>
              </w:rPr>
              <w:t>Borohidrit</w:t>
            </w:r>
            <w:proofErr w:type="spellEnd"/>
            <w:r w:rsidRPr="00AA4F78">
              <w:rPr>
                <w:rFonts w:ascii="Times New Roman" w:hAnsi="Times New Roman" w:cs="Times New Roman"/>
                <w:color w:val="000000" w:themeColor="text1"/>
              </w:rPr>
              <w:t xml:space="preserve"> Uygulamaları, Güneş Enerjisinin Depolanması, Güneş Pili Koruyucusu</w:t>
            </w:r>
          </w:p>
        </w:tc>
        <w:tc>
          <w:tcPr>
            <w:tcW w:w="339"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3</w:t>
            </w:r>
          </w:p>
        </w:tc>
        <w:tc>
          <w:tcPr>
            <w:tcW w:w="361"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0</w:t>
            </w:r>
          </w:p>
        </w:tc>
        <w:tc>
          <w:tcPr>
            <w:tcW w:w="528"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3</w:t>
            </w:r>
          </w:p>
        </w:tc>
        <w:tc>
          <w:tcPr>
            <w:tcW w:w="739"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5</w:t>
            </w:r>
          </w:p>
        </w:tc>
      </w:tr>
      <w:tr w:rsidR="00AA4F78" w:rsidRPr="00AA4F78" w:rsidTr="00801938">
        <w:trPr>
          <w:trHeight w:val="776"/>
        </w:trPr>
        <w:tc>
          <w:tcPr>
            <w:tcW w:w="8512" w:type="dxa"/>
            <w:vAlign w:val="center"/>
          </w:tcPr>
          <w:p w:rsidR="00752518" w:rsidRPr="00AA4F78" w:rsidRDefault="00AA4F78" w:rsidP="00752518">
            <w:pPr>
              <w:rPr>
                <w:rFonts w:ascii="Times New Roman" w:hAnsi="Times New Roman" w:cs="Times New Roman"/>
                <w:b/>
                <w:color w:val="000000" w:themeColor="text1"/>
              </w:rPr>
            </w:pPr>
            <w:r>
              <w:rPr>
                <w:rFonts w:ascii="Times New Roman" w:hAnsi="Times New Roman" w:cs="Times New Roman"/>
                <w:b/>
                <w:color w:val="000000" w:themeColor="text1"/>
              </w:rPr>
              <w:t>OSD</w:t>
            </w:r>
            <w:r w:rsidR="00752518" w:rsidRPr="00AA4F78">
              <w:rPr>
                <w:rFonts w:ascii="Times New Roman" w:hAnsi="Times New Roman" w:cs="Times New Roman"/>
                <w:b/>
                <w:color w:val="000000" w:themeColor="text1"/>
              </w:rPr>
              <w:t>-Ortak Seçmeli Dersler</w:t>
            </w:r>
          </w:p>
          <w:p w:rsidR="00752518" w:rsidRPr="00AA4F78" w:rsidRDefault="00752518" w:rsidP="00752518">
            <w:pPr>
              <w:rPr>
                <w:rFonts w:ascii="Times New Roman" w:hAnsi="Times New Roman" w:cs="Times New Roman"/>
                <w:b/>
                <w:color w:val="000000" w:themeColor="text1"/>
              </w:rPr>
            </w:pPr>
          </w:p>
          <w:p w:rsidR="00752518" w:rsidRPr="00AA4F78" w:rsidRDefault="00752518" w:rsidP="00752518">
            <w:pPr>
              <w:rPr>
                <w:rFonts w:ascii="Times New Roman" w:hAnsi="Times New Roman" w:cs="Times New Roman"/>
                <w:b/>
                <w:color w:val="000000" w:themeColor="text1"/>
              </w:rPr>
            </w:pPr>
          </w:p>
        </w:tc>
        <w:tc>
          <w:tcPr>
            <w:tcW w:w="339"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3</w:t>
            </w:r>
          </w:p>
        </w:tc>
        <w:tc>
          <w:tcPr>
            <w:tcW w:w="361"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0</w:t>
            </w:r>
          </w:p>
        </w:tc>
        <w:tc>
          <w:tcPr>
            <w:tcW w:w="528"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3</w:t>
            </w:r>
          </w:p>
        </w:tc>
        <w:tc>
          <w:tcPr>
            <w:tcW w:w="739"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5</w:t>
            </w:r>
          </w:p>
        </w:tc>
      </w:tr>
      <w:tr w:rsidR="00AA4F78" w:rsidRPr="00AA4F78" w:rsidTr="00090487">
        <w:trPr>
          <w:trHeight w:val="565"/>
        </w:trPr>
        <w:tc>
          <w:tcPr>
            <w:tcW w:w="10479" w:type="dxa"/>
            <w:gridSpan w:val="5"/>
            <w:shd w:val="clear" w:color="auto" w:fill="FFC000"/>
            <w:vAlign w:val="center"/>
          </w:tcPr>
          <w:p w:rsidR="00752518" w:rsidRPr="00AA4F78" w:rsidRDefault="00752518" w:rsidP="00752518">
            <w:pPr>
              <w:pStyle w:val="ListeParagraf"/>
              <w:numPr>
                <w:ilvl w:val="0"/>
                <w:numId w:val="2"/>
              </w:numPr>
              <w:jc w:val="center"/>
              <w:rPr>
                <w:rFonts w:ascii="Times New Roman" w:hAnsi="Times New Roman" w:cs="Times New Roman"/>
                <w:b/>
                <w:color w:val="000000" w:themeColor="text1"/>
              </w:rPr>
            </w:pPr>
            <w:r w:rsidRPr="00AA4F78">
              <w:rPr>
                <w:rFonts w:ascii="Times New Roman" w:hAnsi="Times New Roman" w:cs="Times New Roman"/>
                <w:b/>
                <w:color w:val="000000" w:themeColor="text1"/>
              </w:rPr>
              <w:t>YARIYIL</w:t>
            </w:r>
          </w:p>
        </w:tc>
      </w:tr>
      <w:tr w:rsidR="00AA4F78" w:rsidRPr="00AA4F78" w:rsidTr="00690D39">
        <w:trPr>
          <w:trHeight w:val="500"/>
        </w:trPr>
        <w:tc>
          <w:tcPr>
            <w:tcW w:w="8512" w:type="dxa"/>
            <w:vAlign w:val="center"/>
          </w:tcPr>
          <w:p w:rsidR="00752518" w:rsidRPr="00AA4F78" w:rsidRDefault="00752518" w:rsidP="00752518">
            <w:pPr>
              <w:tabs>
                <w:tab w:val="left" w:pos="1701"/>
                <w:tab w:val="left" w:pos="1985"/>
              </w:tabs>
              <w:rPr>
                <w:rFonts w:ascii="Times New Roman" w:hAnsi="Times New Roman" w:cs="Times New Roman"/>
                <w:b/>
                <w:color w:val="000000" w:themeColor="text1"/>
              </w:rPr>
            </w:pPr>
            <w:r w:rsidRPr="00AA4F78">
              <w:rPr>
                <w:rFonts w:ascii="Times New Roman" w:hAnsi="Times New Roman" w:cs="Times New Roman"/>
                <w:b/>
                <w:color w:val="000000" w:themeColor="text1"/>
              </w:rPr>
              <w:t>ELK-202 Sistem Analizi ve Tasarımı</w:t>
            </w:r>
          </w:p>
          <w:p w:rsidR="00752518" w:rsidRPr="00AA4F78" w:rsidRDefault="00752518" w:rsidP="00752518">
            <w:pPr>
              <w:tabs>
                <w:tab w:val="left" w:pos="1701"/>
                <w:tab w:val="left" w:pos="1985"/>
              </w:tabs>
              <w:rPr>
                <w:rFonts w:ascii="Times New Roman" w:hAnsi="Times New Roman" w:cs="Times New Roman"/>
                <w:color w:val="000000" w:themeColor="text1"/>
              </w:rPr>
            </w:pPr>
            <w:r w:rsidRPr="00AA4F78">
              <w:rPr>
                <w:rFonts w:ascii="Times New Roman" w:hAnsi="Times New Roman" w:cs="Times New Roman"/>
                <w:color w:val="000000" w:themeColor="text1"/>
                <w:shd w:val="clear" w:color="auto" w:fill="FFFFFF"/>
              </w:rPr>
              <w:t>Fizibilite çalışması (Öngörülen projenin ön hazırlığını düzenleyebilme), Proje süreci (Öngörülen projeyi uygulayabilme), Sunu (Öngörülen projeyi sunabilme)</w:t>
            </w:r>
          </w:p>
        </w:tc>
        <w:tc>
          <w:tcPr>
            <w:tcW w:w="339"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361"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0</w:t>
            </w:r>
          </w:p>
        </w:tc>
        <w:tc>
          <w:tcPr>
            <w:tcW w:w="528"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739"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3</w:t>
            </w:r>
          </w:p>
        </w:tc>
      </w:tr>
      <w:tr w:rsidR="00AA4F78" w:rsidRPr="00AA4F78" w:rsidTr="00690D39">
        <w:trPr>
          <w:trHeight w:val="1206"/>
        </w:trPr>
        <w:tc>
          <w:tcPr>
            <w:tcW w:w="8512" w:type="dxa"/>
          </w:tcPr>
          <w:p w:rsidR="00752518" w:rsidRPr="00AA4F78" w:rsidRDefault="00752518" w:rsidP="00752518">
            <w:pPr>
              <w:snapToGrid w:val="0"/>
              <w:rPr>
                <w:rFonts w:ascii="Times New Roman" w:hAnsi="Times New Roman" w:cs="Times New Roman"/>
                <w:b/>
                <w:color w:val="000000" w:themeColor="text1"/>
              </w:rPr>
            </w:pPr>
            <w:r w:rsidRPr="00AA4F78">
              <w:rPr>
                <w:rFonts w:ascii="Times New Roman" w:hAnsi="Times New Roman" w:cs="Times New Roman"/>
                <w:b/>
                <w:color w:val="000000" w:themeColor="text1"/>
              </w:rPr>
              <w:t>ELK-204 Bilgisayar Destekli Proje-2</w:t>
            </w:r>
          </w:p>
          <w:p w:rsidR="00752518" w:rsidRPr="00AA4F78" w:rsidRDefault="00752518" w:rsidP="00752518">
            <w:pPr>
              <w:snapToGrid w:val="0"/>
              <w:rPr>
                <w:rFonts w:ascii="Times New Roman" w:hAnsi="Times New Roman" w:cs="Times New Roman"/>
                <w:color w:val="000000" w:themeColor="text1"/>
              </w:rPr>
            </w:pPr>
            <w:r w:rsidRPr="00AA4F78">
              <w:rPr>
                <w:rFonts w:ascii="Times New Roman" w:hAnsi="Times New Roman" w:cs="Times New Roman"/>
                <w:color w:val="000000" w:themeColor="text1"/>
                <w:shd w:val="clear" w:color="auto" w:fill="FFFFFF"/>
              </w:rPr>
              <w:t>Mimari, Elektrik, Makina Projelerini okumak ve bilgisayar ortamına aktarmak, Proje planlamak, Zayıf akım tesisat projelerini bilgisayar ortamında çizmek, Aydınlatma projelerini bilgisayar ortamında çizmek, Proje hesaplarını yapmak, Kuvvet projelerini bilgisayar ortamında çizmek, Tesis projelerini bilgisayar ortamında çizmek.</w:t>
            </w:r>
          </w:p>
        </w:tc>
        <w:tc>
          <w:tcPr>
            <w:tcW w:w="339"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1</w:t>
            </w:r>
          </w:p>
        </w:tc>
        <w:tc>
          <w:tcPr>
            <w:tcW w:w="361"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528"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739"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3</w:t>
            </w:r>
          </w:p>
        </w:tc>
      </w:tr>
      <w:tr w:rsidR="00AA4F78" w:rsidRPr="00AA4F78" w:rsidTr="00690D39">
        <w:trPr>
          <w:trHeight w:val="1124"/>
        </w:trPr>
        <w:tc>
          <w:tcPr>
            <w:tcW w:w="8512" w:type="dxa"/>
          </w:tcPr>
          <w:p w:rsidR="00752518" w:rsidRPr="00AA4F78" w:rsidRDefault="00752518" w:rsidP="00752518">
            <w:pPr>
              <w:snapToGrid w:val="0"/>
              <w:rPr>
                <w:rFonts w:ascii="Times New Roman" w:hAnsi="Times New Roman" w:cs="Times New Roman"/>
                <w:b/>
                <w:color w:val="000000" w:themeColor="text1"/>
              </w:rPr>
            </w:pPr>
            <w:r w:rsidRPr="00AA4F78">
              <w:rPr>
                <w:rFonts w:ascii="Times New Roman" w:hAnsi="Times New Roman" w:cs="Times New Roman"/>
                <w:b/>
                <w:color w:val="000000" w:themeColor="text1"/>
              </w:rPr>
              <w:t>ELK-206 Elektrik Enerji Santralleri</w:t>
            </w:r>
          </w:p>
          <w:p w:rsidR="00752518" w:rsidRPr="00AA4F78" w:rsidRDefault="00752518" w:rsidP="00752518">
            <w:pPr>
              <w:snapToGrid w:val="0"/>
              <w:rPr>
                <w:rFonts w:ascii="Times New Roman" w:hAnsi="Times New Roman" w:cs="Times New Roman"/>
                <w:b/>
                <w:color w:val="000000" w:themeColor="text1"/>
              </w:rPr>
            </w:pPr>
            <w:r w:rsidRPr="00AA4F78">
              <w:rPr>
                <w:rFonts w:ascii="Times New Roman" w:hAnsi="Times New Roman" w:cs="Times New Roman"/>
                <w:color w:val="000000" w:themeColor="text1"/>
                <w:shd w:val="clear" w:color="auto" w:fill="FFFFFF"/>
              </w:rPr>
              <w:t xml:space="preserve">Elektrik enerjisi elde edilme yöntemlerini bilmek, Termik santrallerin işleyişini bilmek, Nükleer santrallerin işleyişini bilmek, Hidroelektrik santrallerin işleyişini bilmek, Yenilenebilir Enerji santrallerin işleyişini bilmek, Enerji Santrallerinde oluşan arızaları bilmek,  koruma </w:t>
            </w:r>
            <w:proofErr w:type="spellStart"/>
            <w:r w:rsidRPr="00AA4F78">
              <w:rPr>
                <w:rFonts w:ascii="Times New Roman" w:hAnsi="Times New Roman" w:cs="Times New Roman"/>
                <w:color w:val="000000" w:themeColor="text1"/>
                <w:shd w:val="clear" w:color="auto" w:fill="FFFFFF"/>
              </w:rPr>
              <w:t>rolelerini</w:t>
            </w:r>
            <w:proofErr w:type="spellEnd"/>
            <w:r w:rsidRPr="00AA4F78">
              <w:rPr>
                <w:rFonts w:ascii="Times New Roman" w:hAnsi="Times New Roman" w:cs="Times New Roman"/>
                <w:color w:val="000000" w:themeColor="text1"/>
                <w:shd w:val="clear" w:color="auto" w:fill="FFFFFF"/>
              </w:rPr>
              <w:t xml:space="preserve"> seçmek ve montajını yapmak, </w:t>
            </w:r>
            <w:proofErr w:type="spellStart"/>
            <w:r w:rsidRPr="00AA4F78">
              <w:rPr>
                <w:rFonts w:ascii="Times New Roman" w:hAnsi="Times New Roman" w:cs="Times New Roman"/>
                <w:color w:val="000000" w:themeColor="text1"/>
                <w:shd w:val="clear" w:color="auto" w:fill="FFFFFF"/>
              </w:rPr>
              <w:t>Parafudur</w:t>
            </w:r>
            <w:proofErr w:type="spellEnd"/>
            <w:r w:rsidRPr="00AA4F78">
              <w:rPr>
                <w:rFonts w:ascii="Times New Roman" w:hAnsi="Times New Roman" w:cs="Times New Roman"/>
                <w:color w:val="000000" w:themeColor="text1"/>
                <w:shd w:val="clear" w:color="auto" w:fill="FFFFFF"/>
              </w:rPr>
              <w:t xml:space="preserve">, </w:t>
            </w:r>
            <w:proofErr w:type="gramStart"/>
            <w:r w:rsidRPr="00AA4F78">
              <w:rPr>
                <w:rFonts w:ascii="Times New Roman" w:hAnsi="Times New Roman" w:cs="Times New Roman"/>
                <w:color w:val="000000" w:themeColor="text1"/>
                <w:shd w:val="clear" w:color="auto" w:fill="FFFFFF"/>
              </w:rPr>
              <w:t>sigorta  montajını</w:t>
            </w:r>
            <w:proofErr w:type="gramEnd"/>
            <w:r w:rsidRPr="00AA4F78">
              <w:rPr>
                <w:rFonts w:ascii="Times New Roman" w:hAnsi="Times New Roman" w:cs="Times New Roman"/>
                <w:color w:val="000000" w:themeColor="text1"/>
                <w:shd w:val="clear" w:color="auto" w:fill="FFFFFF"/>
              </w:rPr>
              <w:t xml:space="preserve"> yapmak, </w:t>
            </w:r>
            <w:proofErr w:type="spellStart"/>
            <w:r w:rsidRPr="00AA4F78">
              <w:rPr>
                <w:rFonts w:ascii="Times New Roman" w:hAnsi="Times New Roman" w:cs="Times New Roman"/>
                <w:color w:val="000000" w:themeColor="text1"/>
                <w:shd w:val="clear" w:color="auto" w:fill="FFFFFF"/>
              </w:rPr>
              <w:t>Kuranportör</w:t>
            </w:r>
            <w:proofErr w:type="spellEnd"/>
            <w:r w:rsidRPr="00AA4F78">
              <w:rPr>
                <w:rFonts w:ascii="Times New Roman" w:hAnsi="Times New Roman" w:cs="Times New Roman"/>
                <w:color w:val="000000" w:themeColor="text1"/>
                <w:shd w:val="clear" w:color="auto" w:fill="FFFFFF"/>
              </w:rPr>
              <w:t xml:space="preserve"> montajını yapmak</w:t>
            </w:r>
          </w:p>
        </w:tc>
        <w:tc>
          <w:tcPr>
            <w:tcW w:w="339"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361"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0</w:t>
            </w:r>
          </w:p>
        </w:tc>
        <w:tc>
          <w:tcPr>
            <w:tcW w:w="528"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739"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r>
      <w:tr w:rsidR="00AA4F78" w:rsidRPr="00AA4F78" w:rsidTr="00690D39">
        <w:trPr>
          <w:trHeight w:val="659"/>
        </w:trPr>
        <w:tc>
          <w:tcPr>
            <w:tcW w:w="8512" w:type="dxa"/>
          </w:tcPr>
          <w:p w:rsidR="00752518" w:rsidRPr="00AA4F78" w:rsidRDefault="00752518" w:rsidP="00752518">
            <w:pPr>
              <w:snapToGrid w:val="0"/>
              <w:rPr>
                <w:rFonts w:ascii="Times New Roman" w:hAnsi="Times New Roman" w:cs="Times New Roman"/>
                <w:b/>
                <w:color w:val="000000" w:themeColor="text1"/>
              </w:rPr>
            </w:pPr>
            <w:r w:rsidRPr="00AA4F78">
              <w:rPr>
                <w:rFonts w:ascii="Times New Roman" w:hAnsi="Times New Roman" w:cs="Times New Roman"/>
                <w:b/>
                <w:color w:val="000000" w:themeColor="text1"/>
              </w:rPr>
              <w:t>ELK-208 Güç Elektroniği</w:t>
            </w:r>
          </w:p>
          <w:p w:rsidR="00752518" w:rsidRPr="00AA4F78" w:rsidRDefault="00752518" w:rsidP="00752518">
            <w:pPr>
              <w:snapToGrid w:val="0"/>
              <w:rPr>
                <w:rFonts w:ascii="Times New Roman" w:hAnsi="Times New Roman" w:cs="Times New Roman"/>
                <w:b/>
                <w:color w:val="000000" w:themeColor="text1"/>
              </w:rPr>
            </w:pPr>
            <w:r w:rsidRPr="00AA4F78">
              <w:rPr>
                <w:rFonts w:ascii="Times New Roman" w:hAnsi="Times New Roman" w:cs="Times New Roman"/>
                <w:color w:val="000000" w:themeColor="text1"/>
                <w:shd w:val="clear" w:color="auto" w:fill="FFFFFF"/>
              </w:rPr>
              <w:t xml:space="preserve">Yarı iletken anahtarlama elemanları, Güç çeviricileri: sınıflandırılması, temel (DA/DA, AA/AA, DA/AA, AA/DA) çeviricilere ilişkin topolojiler ve çalışma ilkeleri </w:t>
            </w:r>
          </w:p>
        </w:tc>
        <w:tc>
          <w:tcPr>
            <w:tcW w:w="339"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361"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528"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3</w:t>
            </w:r>
          </w:p>
        </w:tc>
        <w:tc>
          <w:tcPr>
            <w:tcW w:w="739"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5</w:t>
            </w:r>
          </w:p>
        </w:tc>
      </w:tr>
      <w:tr w:rsidR="00AA4F78" w:rsidRPr="00AA4F78" w:rsidTr="006E7551">
        <w:trPr>
          <w:trHeight w:val="562"/>
        </w:trPr>
        <w:tc>
          <w:tcPr>
            <w:tcW w:w="8512" w:type="dxa"/>
          </w:tcPr>
          <w:p w:rsidR="00752518" w:rsidRPr="00AA4F78" w:rsidRDefault="00752518" w:rsidP="00752518">
            <w:pPr>
              <w:snapToGrid w:val="0"/>
              <w:rPr>
                <w:rFonts w:ascii="Times New Roman" w:hAnsi="Times New Roman" w:cs="Times New Roman"/>
                <w:b/>
                <w:color w:val="000000" w:themeColor="text1"/>
              </w:rPr>
            </w:pPr>
            <w:r w:rsidRPr="00AA4F78">
              <w:rPr>
                <w:rFonts w:ascii="Times New Roman" w:hAnsi="Times New Roman" w:cs="Times New Roman"/>
                <w:b/>
                <w:color w:val="000000" w:themeColor="text1"/>
              </w:rPr>
              <w:lastRenderedPageBreak/>
              <w:t xml:space="preserve">ELK-210 </w:t>
            </w:r>
            <w:proofErr w:type="gramStart"/>
            <w:r w:rsidRPr="00AA4F78">
              <w:rPr>
                <w:rFonts w:ascii="Times New Roman" w:hAnsi="Times New Roman" w:cs="Times New Roman"/>
                <w:b/>
                <w:color w:val="000000" w:themeColor="text1"/>
              </w:rPr>
              <w:t>Programlanabilir</w:t>
            </w:r>
            <w:proofErr w:type="gramEnd"/>
            <w:r w:rsidRPr="00AA4F78">
              <w:rPr>
                <w:rFonts w:ascii="Times New Roman" w:hAnsi="Times New Roman" w:cs="Times New Roman"/>
                <w:b/>
                <w:color w:val="000000" w:themeColor="text1"/>
              </w:rPr>
              <w:t xml:space="preserve"> Denetleyiciler</w:t>
            </w:r>
          </w:p>
          <w:p w:rsidR="00752518" w:rsidRPr="00AA4F78" w:rsidRDefault="00752518" w:rsidP="00752518">
            <w:pPr>
              <w:snapToGrid w:val="0"/>
              <w:rPr>
                <w:rFonts w:ascii="Times New Roman" w:hAnsi="Times New Roman" w:cs="Times New Roman"/>
                <w:b/>
                <w:color w:val="000000" w:themeColor="text1"/>
              </w:rPr>
            </w:pPr>
            <w:proofErr w:type="spellStart"/>
            <w:r w:rsidRPr="00AA4F78">
              <w:rPr>
                <w:bCs/>
                <w:color w:val="000000" w:themeColor="text1"/>
              </w:rPr>
              <w:t>PLC’nin</w:t>
            </w:r>
            <w:proofErr w:type="spellEnd"/>
            <w:r w:rsidRPr="00AA4F78">
              <w:rPr>
                <w:bCs/>
                <w:color w:val="000000" w:themeColor="text1"/>
              </w:rPr>
              <w:t xml:space="preserve"> temel teknolojisi, PLC üniteleri, PLC </w:t>
            </w:r>
            <w:proofErr w:type="spellStart"/>
            <w:r w:rsidRPr="00AA4F78">
              <w:rPr>
                <w:bCs/>
                <w:color w:val="000000" w:themeColor="text1"/>
              </w:rPr>
              <w:t>arayüz</w:t>
            </w:r>
            <w:proofErr w:type="spellEnd"/>
            <w:r w:rsidRPr="00AA4F78">
              <w:rPr>
                <w:bCs/>
                <w:color w:val="000000" w:themeColor="text1"/>
              </w:rPr>
              <w:t xml:space="preserve"> programı, </w:t>
            </w:r>
            <w:proofErr w:type="spellStart"/>
            <w:r w:rsidRPr="00AA4F78">
              <w:rPr>
                <w:bCs/>
                <w:color w:val="000000" w:themeColor="text1"/>
              </w:rPr>
              <w:t>Ladder</w:t>
            </w:r>
            <w:proofErr w:type="spellEnd"/>
            <w:r w:rsidRPr="00AA4F78">
              <w:rPr>
                <w:bCs/>
                <w:color w:val="000000" w:themeColor="text1"/>
              </w:rPr>
              <w:t xml:space="preserve"> diyagramı ile program yazmak, Sıralı fonksiyon blokları programları yazmak, Operatör paneli /dokunmatik panel kullanmak, Operatör paneli /dokunmatik panel programlamak, PLC ile </w:t>
            </w:r>
            <w:proofErr w:type="spellStart"/>
            <w:r w:rsidRPr="00AA4F78">
              <w:rPr>
                <w:bCs/>
                <w:color w:val="000000" w:themeColor="text1"/>
              </w:rPr>
              <w:t>pnömatik</w:t>
            </w:r>
            <w:proofErr w:type="spellEnd"/>
            <w:r w:rsidRPr="00AA4F78">
              <w:rPr>
                <w:bCs/>
                <w:color w:val="000000" w:themeColor="text1"/>
              </w:rPr>
              <w:t xml:space="preserve"> devre çalıştırmak, PLC ile hidrolik devre çalıştırmak, PLC ile motor kontrolü yapmak.</w:t>
            </w:r>
          </w:p>
        </w:tc>
        <w:tc>
          <w:tcPr>
            <w:tcW w:w="339"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361"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528"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3</w:t>
            </w:r>
          </w:p>
        </w:tc>
        <w:tc>
          <w:tcPr>
            <w:tcW w:w="739"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5</w:t>
            </w:r>
          </w:p>
        </w:tc>
      </w:tr>
      <w:tr w:rsidR="00AA4F78" w:rsidRPr="00AA4F78" w:rsidTr="00690D39">
        <w:trPr>
          <w:trHeight w:val="832"/>
        </w:trPr>
        <w:tc>
          <w:tcPr>
            <w:tcW w:w="8512" w:type="dxa"/>
          </w:tcPr>
          <w:p w:rsidR="00752518" w:rsidRPr="00AA4F78" w:rsidRDefault="00752518" w:rsidP="00752518">
            <w:pPr>
              <w:snapToGrid w:val="0"/>
              <w:rPr>
                <w:rFonts w:ascii="Times New Roman" w:hAnsi="Times New Roman" w:cs="Times New Roman"/>
                <w:b/>
                <w:color w:val="000000" w:themeColor="text1"/>
              </w:rPr>
            </w:pPr>
            <w:r w:rsidRPr="00AA4F78">
              <w:rPr>
                <w:rFonts w:ascii="Times New Roman" w:hAnsi="Times New Roman" w:cs="Times New Roman"/>
                <w:b/>
                <w:color w:val="000000" w:themeColor="text1"/>
              </w:rPr>
              <w:t xml:space="preserve">ELK-212 </w:t>
            </w:r>
            <w:proofErr w:type="spellStart"/>
            <w:r w:rsidRPr="00AA4F78">
              <w:rPr>
                <w:rFonts w:ascii="Times New Roman" w:hAnsi="Times New Roman" w:cs="Times New Roman"/>
                <w:b/>
                <w:color w:val="000000" w:themeColor="text1"/>
              </w:rPr>
              <w:t>Mikrodenetleyiciler</w:t>
            </w:r>
            <w:proofErr w:type="spellEnd"/>
          </w:p>
          <w:p w:rsidR="00752518" w:rsidRPr="00AA4F78" w:rsidRDefault="00752518" w:rsidP="00752518">
            <w:pPr>
              <w:snapToGrid w:val="0"/>
              <w:rPr>
                <w:rFonts w:ascii="Times New Roman" w:hAnsi="Times New Roman" w:cs="Times New Roman"/>
                <w:b/>
                <w:color w:val="000000" w:themeColor="text1"/>
              </w:rPr>
            </w:pPr>
            <w:proofErr w:type="spellStart"/>
            <w:r w:rsidRPr="00AA4F78">
              <w:rPr>
                <w:rFonts w:ascii="Times New Roman" w:eastAsia="Times New Roman" w:hAnsi="Times New Roman" w:cs="Times New Roman"/>
                <w:bCs/>
                <w:color w:val="000000" w:themeColor="text1"/>
                <w:lang w:eastAsia="tr-TR"/>
              </w:rPr>
              <w:t>Mikrodenetleyici</w:t>
            </w:r>
            <w:proofErr w:type="spellEnd"/>
            <w:r w:rsidRPr="00AA4F78">
              <w:rPr>
                <w:rFonts w:ascii="Times New Roman" w:eastAsia="Times New Roman" w:hAnsi="Times New Roman" w:cs="Times New Roman"/>
                <w:bCs/>
                <w:color w:val="000000" w:themeColor="text1"/>
                <w:lang w:eastAsia="tr-TR"/>
              </w:rPr>
              <w:t xml:space="preserve"> mimarisi ve donanımı tanımak, </w:t>
            </w:r>
            <w:proofErr w:type="spellStart"/>
            <w:r w:rsidRPr="00AA4F78">
              <w:rPr>
                <w:rFonts w:ascii="Times New Roman" w:eastAsia="Times New Roman" w:hAnsi="Times New Roman" w:cs="Times New Roman"/>
                <w:color w:val="000000" w:themeColor="text1"/>
                <w:lang w:eastAsia="tr-TR"/>
              </w:rPr>
              <w:t>mikrodenetleyici</w:t>
            </w:r>
            <w:proofErr w:type="spellEnd"/>
            <w:r w:rsidRPr="00AA4F78">
              <w:rPr>
                <w:rFonts w:ascii="Times New Roman" w:eastAsia="Times New Roman" w:hAnsi="Times New Roman" w:cs="Times New Roman"/>
                <w:color w:val="000000" w:themeColor="text1"/>
                <w:lang w:eastAsia="tr-TR"/>
              </w:rPr>
              <w:t xml:space="preserve"> seçmek, algoritma ve akış diyagramı tasarlamak, </w:t>
            </w:r>
            <w:proofErr w:type="spellStart"/>
            <w:r w:rsidRPr="00AA4F78">
              <w:rPr>
                <w:rFonts w:ascii="Times New Roman" w:eastAsia="Times New Roman" w:hAnsi="Times New Roman" w:cs="Times New Roman"/>
                <w:color w:val="000000" w:themeColor="text1"/>
                <w:lang w:eastAsia="tr-TR"/>
              </w:rPr>
              <w:t>mikrodenetleyici</w:t>
            </w:r>
            <w:proofErr w:type="spellEnd"/>
            <w:r w:rsidRPr="00AA4F78">
              <w:rPr>
                <w:rFonts w:ascii="Times New Roman" w:eastAsia="Times New Roman" w:hAnsi="Times New Roman" w:cs="Times New Roman"/>
                <w:color w:val="000000" w:themeColor="text1"/>
                <w:lang w:eastAsia="tr-TR"/>
              </w:rPr>
              <w:t xml:space="preserve"> için program yazmak, </w:t>
            </w:r>
            <w:proofErr w:type="spellStart"/>
            <w:r w:rsidRPr="00AA4F78">
              <w:rPr>
                <w:rFonts w:ascii="Times New Roman" w:eastAsia="Times New Roman" w:hAnsi="Times New Roman" w:cs="Times New Roman"/>
                <w:color w:val="000000" w:themeColor="text1"/>
                <w:lang w:eastAsia="tr-TR"/>
              </w:rPr>
              <w:t>mikrodenetleticiye</w:t>
            </w:r>
            <w:proofErr w:type="spellEnd"/>
            <w:r w:rsidRPr="00AA4F78">
              <w:rPr>
                <w:rFonts w:ascii="Times New Roman" w:eastAsia="Times New Roman" w:hAnsi="Times New Roman" w:cs="Times New Roman"/>
                <w:color w:val="000000" w:themeColor="text1"/>
                <w:lang w:eastAsia="tr-TR"/>
              </w:rPr>
              <w:t xml:space="preserve"> program yüklemek ve temel uygulamalar yapmak.</w:t>
            </w:r>
          </w:p>
        </w:tc>
        <w:tc>
          <w:tcPr>
            <w:tcW w:w="339"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361"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528"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3</w:t>
            </w:r>
          </w:p>
        </w:tc>
        <w:tc>
          <w:tcPr>
            <w:tcW w:w="739"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5</w:t>
            </w:r>
          </w:p>
        </w:tc>
      </w:tr>
      <w:tr w:rsidR="00AA4F78" w:rsidRPr="00AA4F78" w:rsidTr="00752518">
        <w:trPr>
          <w:trHeight w:val="840"/>
        </w:trPr>
        <w:tc>
          <w:tcPr>
            <w:tcW w:w="8512" w:type="dxa"/>
          </w:tcPr>
          <w:p w:rsidR="00752518" w:rsidRPr="00AA4F78" w:rsidRDefault="00752518" w:rsidP="00752518">
            <w:pPr>
              <w:rPr>
                <w:rFonts w:ascii="Times New Roman" w:hAnsi="Times New Roman" w:cs="Times New Roman"/>
                <w:b/>
                <w:color w:val="000000" w:themeColor="text1"/>
              </w:rPr>
            </w:pPr>
            <w:r w:rsidRPr="00AA4F78">
              <w:rPr>
                <w:rFonts w:ascii="Times New Roman" w:hAnsi="Times New Roman" w:cs="Times New Roman"/>
                <w:b/>
                <w:color w:val="000000" w:themeColor="text1"/>
              </w:rPr>
              <w:t>ELK-214 Elektrik Enerjisi İletim ve Dağıtımı</w:t>
            </w:r>
          </w:p>
          <w:p w:rsidR="00752518" w:rsidRPr="00AA4F78" w:rsidRDefault="00752518" w:rsidP="00752518">
            <w:pPr>
              <w:rPr>
                <w:rFonts w:ascii="Times New Roman" w:hAnsi="Times New Roman" w:cs="Times New Roman"/>
                <w:color w:val="000000" w:themeColor="text1"/>
              </w:rPr>
            </w:pPr>
            <w:r w:rsidRPr="00AA4F78">
              <w:rPr>
                <w:rFonts w:ascii="Times New Roman" w:hAnsi="Times New Roman" w:cs="Times New Roman"/>
                <w:color w:val="000000" w:themeColor="text1"/>
              </w:rPr>
              <w:t>Bu derste, her türlü yüksek gerilim şebekelerine ait malzemelerin tanıtılması, montajına ait işlemler için yeterliklerin kazandırılması amaçlanmaktadır.</w:t>
            </w:r>
          </w:p>
        </w:tc>
        <w:tc>
          <w:tcPr>
            <w:tcW w:w="339" w:type="dxa"/>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361" w:type="dxa"/>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0</w:t>
            </w:r>
          </w:p>
        </w:tc>
        <w:tc>
          <w:tcPr>
            <w:tcW w:w="528" w:type="dxa"/>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c>
          <w:tcPr>
            <w:tcW w:w="739" w:type="dxa"/>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2</w:t>
            </w:r>
          </w:p>
        </w:tc>
      </w:tr>
      <w:tr w:rsidR="00AA4F78" w:rsidRPr="00AA4F78" w:rsidTr="00090487">
        <w:trPr>
          <w:trHeight w:val="379"/>
        </w:trPr>
        <w:tc>
          <w:tcPr>
            <w:tcW w:w="10479" w:type="dxa"/>
            <w:gridSpan w:val="5"/>
            <w:shd w:val="clear" w:color="auto" w:fill="D9D9D9" w:themeFill="background1" w:themeFillShade="D9"/>
            <w:vAlign w:val="center"/>
          </w:tcPr>
          <w:p w:rsidR="00752518" w:rsidRPr="00AA4F78" w:rsidRDefault="00752518" w:rsidP="00752518">
            <w:pPr>
              <w:pStyle w:val="ListeParagraf"/>
              <w:numPr>
                <w:ilvl w:val="0"/>
                <w:numId w:val="1"/>
              </w:numPr>
              <w:jc w:val="left"/>
              <w:rPr>
                <w:rFonts w:ascii="Times New Roman" w:hAnsi="Times New Roman" w:cs="Times New Roman"/>
                <w:color w:val="000000" w:themeColor="text1"/>
              </w:rPr>
            </w:pPr>
            <w:r w:rsidRPr="00AA4F78">
              <w:rPr>
                <w:rFonts w:ascii="Times New Roman" w:hAnsi="Times New Roman" w:cs="Times New Roman"/>
                <w:b/>
                <w:color w:val="000000" w:themeColor="text1"/>
              </w:rPr>
              <w:t>Yarıyıl Seçmeli Dersler</w:t>
            </w:r>
          </w:p>
        </w:tc>
      </w:tr>
      <w:tr w:rsidR="00AA4F78" w:rsidRPr="00AA4F78" w:rsidTr="00690D39">
        <w:trPr>
          <w:trHeight w:val="836"/>
        </w:trPr>
        <w:tc>
          <w:tcPr>
            <w:tcW w:w="8512" w:type="dxa"/>
          </w:tcPr>
          <w:p w:rsidR="00752518" w:rsidRPr="00AA4F78" w:rsidRDefault="00752518" w:rsidP="00752518">
            <w:pPr>
              <w:tabs>
                <w:tab w:val="left" w:pos="284"/>
              </w:tabs>
              <w:rPr>
                <w:rFonts w:ascii="Times New Roman" w:hAnsi="Times New Roman" w:cs="Times New Roman"/>
                <w:color w:val="000000" w:themeColor="text1"/>
              </w:rPr>
            </w:pPr>
            <w:r w:rsidRPr="00AA4F78">
              <w:rPr>
                <w:rFonts w:ascii="Times New Roman" w:hAnsi="Times New Roman" w:cs="Times New Roman"/>
                <w:b/>
                <w:color w:val="000000" w:themeColor="text1"/>
              </w:rPr>
              <w:t>ELK-216 Özel Tasarımlı Motorlar</w:t>
            </w:r>
          </w:p>
          <w:p w:rsidR="00752518" w:rsidRPr="00AA4F78" w:rsidRDefault="00752518" w:rsidP="00752518">
            <w:pPr>
              <w:tabs>
                <w:tab w:val="left" w:pos="284"/>
              </w:tabs>
              <w:rPr>
                <w:rFonts w:ascii="Times New Roman" w:hAnsi="Times New Roman" w:cs="Times New Roman"/>
                <w:b/>
                <w:color w:val="000000" w:themeColor="text1"/>
              </w:rPr>
            </w:pPr>
            <w:r w:rsidRPr="00AA4F78">
              <w:rPr>
                <w:rFonts w:ascii="Times New Roman" w:hAnsi="Times New Roman" w:cs="Times New Roman"/>
                <w:color w:val="000000" w:themeColor="text1"/>
                <w:shd w:val="clear" w:color="auto" w:fill="FFFFFF"/>
              </w:rPr>
              <w:t xml:space="preserve">Üniversal motorlar, Step(adım)motorlar, </w:t>
            </w:r>
            <w:proofErr w:type="spellStart"/>
            <w:r w:rsidRPr="00AA4F78">
              <w:rPr>
                <w:rFonts w:ascii="Times New Roman" w:hAnsi="Times New Roman" w:cs="Times New Roman"/>
                <w:color w:val="000000" w:themeColor="text1"/>
                <w:shd w:val="clear" w:color="auto" w:fill="FFFFFF"/>
              </w:rPr>
              <w:t>Servo</w:t>
            </w:r>
            <w:proofErr w:type="spellEnd"/>
            <w:r w:rsidRPr="00AA4F78">
              <w:rPr>
                <w:rFonts w:ascii="Times New Roman" w:hAnsi="Times New Roman" w:cs="Times New Roman"/>
                <w:color w:val="000000" w:themeColor="text1"/>
                <w:shd w:val="clear" w:color="auto" w:fill="FFFFFF"/>
              </w:rPr>
              <w:t xml:space="preserve"> motorlar. Bu derste, her türlü özel tasarımlı motorların uçlarının bulunması, devreye bağlanması ve çalıştırılması işlemlerine ait yeterliklerin kazandırılması amaçlanmaktadır</w:t>
            </w:r>
          </w:p>
        </w:tc>
        <w:tc>
          <w:tcPr>
            <w:tcW w:w="339"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3</w:t>
            </w:r>
          </w:p>
        </w:tc>
        <w:tc>
          <w:tcPr>
            <w:tcW w:w="361"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0</w:t>
            </w:r>
          </w:p>
        </w:tc>
        <w:tc>
          <w:tcPr>
            <w:tcW w:w="528"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3</w:t>
            </w:r>
          </w:p>
        </w:tc>
        <w:tc>
          <w:tcPr>
            <w:tcW w:w="739"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5</w:t>
            </w:r>
          </w:p>
        </w:tc>
      </w:tr>
      <w:tr w:rsidR="00AA4F78" w:rsidRPr="00AA4F78" w:rsidTr="00690D39">
        <w:trPr>
          <w:trHeight w:val="1405"/>
        </w:trPr>
        <w:tc>
          <w:tcPr>
            <w:tcW w:w="8512" w:type="dxa"/>
          </w:tcPr>
          <w:p w:rsidR="00752518" w:rsidRPr="00AA4F78" w:rsidRDefault="00752518" w:rsidP="00752518">
            <w:pPr>
              <w:pStyle w:val="HTMLncedenBiimlendirilmi1"/>
              <w:tabs>
                <w:tab w:val="clear" w:pos="916"/>
                <w:tab w:val="left" w:pos="426"/>
              </w:tabs>
              <w:snapToGrid w:val="0"/>
              <w:jc w:val="both"/>
              <w:rPr>
                <w:rFonts w:ascii="Times New Roman" w:eastAsiaTheme="minorHAnsi" w:hAnsi="Times New Roman" w:cs="Times New Roman"/>
                <w:color w:val="000000" w:themeColor="text1"/>
                <w:sz w:val="20"/>
                <w:szCs w:val="20"/>
                <w:lang w:eastAsia="en-US"/>
              </w:rPr>
            </w:pPr>
            <w:r w:rsidRPr="00AA4F78">
              <w:rPr>
                <w:rFonts w:ascii="Times New Roman" w:hAnsi="Times New Roman" w:cs="Times New Roman"/>
                <w:b/>
                <w:color w:val="000000" w:themeColor="text1"/>
                <w:sz w:val="20"/>
                <w:szCs w:val="20"/>
              </w:rPr>
              <w:t>ELK-218 Lazer Uygulama Teknikleri</w:t>
            </w:r>
          </w:p>
          <w:p w:rsidR="00752518" w:rsidRPr="00AA4F78" w:rsidRDefault="00752518" w:rsidP="00752518">
            <w:pPr>
              <w:pStyle w:val="HTMLncedenBiimlendirilmi1"/>
              <w:tabs>
                <w:tab w:val="clear" w:pos="916"/>
                <w:tab w:val="left" w:pos="426"/>
              </w:tabs>
              <w:snapToGrid w:val="0"/>
              <w:jc w:val="both"/>
              <w:rPr>
                <w:rFonts w:ascii="Times New Roman" w:hAnsi="Times New Roman" w:cs="Times New Roman"/>
                <w:b/>
                <w:color w:val="000000" w:themeColor="text1"/>
                <w:sz w:val="20"/>
                <w:szCs w:val="20"/>
              </w:rPr>
            </w:pPr>
            <w:r w:rsidRPr="00AA4F78">
              <w:rPr>
                <w:rFonts w:ascii="Times New Roman" w:hAnsi="Times New Roman" w:cs="Times New Roman"/>
                <w:color w:val="000000" w:themeColor="text1"/>
                <w:sz w:val="20"/>
                <w:szCs w:val="20"/>
                <w:shd w:val="clear" w:color="auto" w:fill="FFFFFF"/>
              </w:rPr>
              <w:t xml:space="preserve">Lazer teorisinin esasları, CO2 gaz ve fiber lazerler, iki ve üç boyutlu lazer </w:t>
            </w:r>
            <w:proofErr w:type="gramStart"/>
            <w:r w:rsidRPr="00AA4F78">
              <w:rPr>
                <w:rFonts w:ascii="Times New Roman" w:hAnsi="Times New Roman" w:cs="Times New Roman"/>
                <w:color w:val="000000" w:themeColor="text1"/>
                <w:sz w:val="20"/>
                <w:szCs w:val="20"/>
                <w:shd w:val="clear" w:color="auto" w:fill="FFFFFF"/>
              </w:rPr>
              <w:t>tezgahları</w:t>
            </w:r>
            <w:proofErr w:type="gramEnd"/>
            <w:r w:rsidRPr="00AA4F78">
              <w:rPr>
                <w:rFonts w:ascii="Times New Roman" w:hAnsi="Times New Roman" w:cs="Times New Roman"/>
                <w:color w:val="000000" w:themeColor="text1"/>
                <w:sz w:val="20"/>
                <w:szCs w:val="20"/>
                <w:shd w:val="clear" w:color="auto" w:fill="FFFFFF"/>
              </w:rPr>
              <w:t xml:space="preserve">, lazer kesme, kaynaklama, kaplama, </w:t>
            </w:r>
            <w:proofErr w:type="spellStart"/>
            <w:r w:rsidRPr="00AA4F78">
              <w:rPr>
                <w:rFonts w:ascii="Times New Roman" w:hAnsi="Times New Roman" w:cs="Times New Roman"/>
                <w:color w:val="000000" w:themeColor="text1"/>
                <w:sz w:val="20"/>
                <w:szCs w:val="20"/>
                <w:shd w:val="clear" w:color="auto" w:fill="FFFFFF"/>
              </w:rPr>
              <w:t>alaşımlama</w:t>
            </w:r>
            <w:proofErr w:type="spellEnd"/>
            <w:r w:rsidRPr="00AA4F78">
              <w:rPr>
                <w:rFonts w:ascii="Times New Roman" w:hAnsi="Times New Roman" w:cs="Times New Roman"/>
                <w:color w:val="000000" w:themeColor="text1"/>
                <w:sz w:val="20"/>
                <w:szCs w:val="20"/>
                <w:shd w:val="clear" w:color="auto" w:fill="FFFFFF"/>
              </w:rPr>
              <w:t xml:space="preserve">, bükme, ısıl işlem, lazer temizleme ve dağlama, direk metal lazer </w:t>
            </w:r>
            <w:proofErr w:type="spellStart"/>
            <w:r w:rsidRPr="00AA4F78">
              <w:rPr>
                <w:rFonts w:ascii="Times New Roman" w:hAnsi="Times New Roman" w:cs="Times New Roman"/>
                <w:color w:val="000000" w:themeColor="text1"/>
                <w:sz w:val="20"/>
                <w:szCs w:val="20"/>
                <w:shd w:val="clear" w:color="auto" w:fill="FFFFFF"/>
              </w:rPr>
              <w:t>sinterleme</w:t>
            </w:r>
            <w:proofErr w:type="spellEnd"/>
            <w:r w:rsidRPr="00AA4F78">
              <w:rPr>
                <w:rFonts w:ascii="Times New Roman" w:hAnsi="Times New Roman" w:cs="Times New Roman"/>
                <w:color w:val="000000" w:themeColor="text1"/>
                <w:sz w:val="20"/>
                <w:szCs w:val="20"/>
                <w:shd w:val="clear" w:color="auto" w:fill="FFFFFF"/>
              </w:rPr>
              <w:t xml:space="preserve">, lazer ışını ile malzemeye şekil verme, lazer </w:t>
            </w:r>
            <w:proofErr w:type="spellStart"/>
            <w:r w:rsidRPr="00AA4F78">
              <w:rPr>
                <w:rFonts w:ascii="Times New Roman" w:hAnsi="Times New Roman" w:cs="Times New Roman"/>
                <w:color w:val="000000" w:themeColor="text1"/>
                <w:sz w:val="20"/>
                <w:szCs w:val="20"/>
                <w:shd w:val="clear" w:color="auto" w:fill="FFFFFF"/>
              </w:rPr>
              <w:t>prototipleme</w:t>
            </w:r>
            <w:proofErr w:type="spellEnd"/>
            <w:r w:rsidRPr="00AA4F78">
              <w:rPr>
                <w:rFonts w:ascii="Times New Roman" w:hAnsi="Times New Roman" w:cs="Times New Roman"/>
                <w:color w:val="000000" w:themeColor="text1"/>
                <w:sz w:val="20"/>
                <w:szCs w:val="20"/>
                <w:shd w:val="clear" w:color="auto" w:fill="FFFFFF"/>
              </w:rPr>
              <w:t xml:space="preserve">, lazer tezgahları bakımı, ayna ve mercek temizliği, optik ayarlar, lazer tezgahlarında kullanılan CAD-CAM programları, seramik, polimer ve tekstil malzemeye lazer uygulamalar, </w:t>
            </w:r>
            <w:proofErr w:type="spellStart"/>
            <w:r w:rsidRPr="00AA4F78">
              <w:rPr>
                <w:rFonts w:ascii="Times New Roman" w:hAnsi="Times New Roman" w:cs="Times New Roman"/>
                <w:color w:val="000000" w:themeColor="text1"/>
                <w:sz w:val="20"/>
                <w:szCs w:val="20"/>
                <w:shd w:val="clear" w:color="auto" w:fill="FFFFFF"/>
              </w:rPr>
              <w:t>femtosaniye</w:t>
            </w:r>
            <w:proofErr w:type="spellEnd"/>
            <w:r w:rsidRPr="00AA4F78">
              <w:rPr>
                <w:rFonts w:ascii="Times New Roman" w:hAnsi="Times New Roman" w:cs="Times New Roman"/>
                <w:color w:val="000000" w:themeColor="text1"/>
                <w:sz w:val="20"/>
                <w:szCs w:val="20"/>
                <w:shd w:val="clear" w:color="auto" w:fill="FFFFFF"/>
              </w:rPr>
              <w:t xml:space="preserve"> lazer makine ve uygulamaları</w:t>
            </w:r>
          </w:p>
        </w:tc>
        <w:tc>
          <w:tcPr>
            <w:tcW w:w="339"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3</w:t>
            </w:r>
          </w:p>
        </w:tc>
        <w:tc>
          <w:tcPr>
            <w:tcW w:w="361"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0</w:t>
            </w:r>
          </w:p>
        </w:tc>
        <w:tc>
          <w:tcPr>
            <w:tcW w:w="528"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3</w:t>
            </w:r>
          </w:p>
        </w:tc>
        <w:tc>
          <w:tcPr>
            <w:tcW w:w="739"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5</w:t>
            </w:r>
          </w:p>
        </w:tc>
      </w:tr>
      <w:tr w:rsidR="00AA4F78" w:rsidRPr="00AA4F78" w:rsidTr="00690D39">
        <w:trPr>
          <w:trHeight w:val="898"/>
        </w:trPr>
        <w:tc>
          <w:tcPr>
            <w:tcW w:w="8512" w:type="dxa"/>
          </w:tcPr>
          <w:p w:rsidR="00752518" w:rsidRPr="00AA4F78" w:rsidRDefault="00752518" w:rsidP="00752518">
            <w:pPr>
              <w:pStyle w:val="HTMLncedenBiimlendirilmi1"/>
              <w:tabs>
                <w:tab w:val="clear" w:pos="916"/>
                <w:tab w:val="left" w:pos="426"/>
              </w:tabs>
              <w:snapToGrid w:val="0"/>
              <w:jc w:val="both"/>
              <w:rPr>
                <w:rFonts w:ascii="Times New Roman" w:eastAsiaTheme="minorHAnsi" w:hAnsi="Times New Roman" w:cs="Times New Roman"/>
                <w:color w:val="000000" w:themeColor="text1"/>
                <w:sz w:val="20"/>
                <w:szCs w:val="20"/>
                <w:lang w:eastAsia="en-US"/>
              </w:rPr>
            </w:pPr>
            <w:r w:rsidRPr="00AA4F78">
              <w:rPr>
                <w:rFonts w:ascii="Times New Roman" w:hAnsi="Times New Roman" w:cs="Times New Roman"/>
                <w:b/>
                <w:color w:val="000000" w:themeColor="text1"/>
                <w:sz w:val="20"/>
                <w:szCs w:val="20"/>
              </w:rPr>
              <w:t>ELK-220 Elektriksel Güç Aktarımı ve Dağıtımı</w:t>
            </w:r>
          </w:p>
          <w:p w:rsidR="00752518" w:rsidRPr="00AA4F78" w:rsidRDefault="00752518" w:rsidP="00752518">
            <w:pPr>
              <w:pStyle w:val="HTMLncedenBiimlendirilmi1"/>
              <w:tabs>
                <w:tab w:val="clear" w:pos="916"/>
                <w:tab w:val="left" w:pos="426"/>
              </w:tabs>
              <w:snapToGrid w:val="0"/>
              <w:jc w:val="both"/>
              <w:rPr>
                <w:rFonts w:ascii="Times New Roman" w:hAnsi="Times New Roman" w:cs="Times New Roman"/>
                <w:color w:val="000000" w:themeColor="text1"/>
                <w:sz w:val="20"/>
                <w:szCs w:val="20"/>
              </w:rPr>
            </w:pPr>
            <w:r w:rsidRPr="00AA4F78">
              <w:rPr>
                <w:rFonts w:ascii="Times New Roman" w:hAnsi="Times New Roman" w:cs="Times New Roman"/>
                <w:color w:val="000000" w:themeColor="text1"/>
                <w:sz w:val="20"/>
                <w:szCs w:val="20"/>
              </w:rPr>
              <w:t>Elektriksel Güç Sistem Teorisinin Temeli, Elektriksel Güç Aktarımı, Elektrik Güç Aktarım Modeli, Dağıtım Sistemleri ve Planlama, Yıldırım Koruma, Topraklama ve Güvenlik, Dağıtım Seviyesinde Üretim</w:t>
            </w:r>
          </w:p>
        </w:tc>
        <w:tc>
          <w:tcPr>
            <w:tcW w:w="339"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3</w:t>
            </w:r>
          </w:p>
        </w:tc>
        <w:tc>
          <w:tcPr>
            <w:tcW w:w="361"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0</w:t>
            </w:r>
          </w:p>
        </w:tc>
        <w:tc>
          <w:tcPr>
            <w:tcW w:w="528"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3</w:t>
            </w:r>
          </w:p>
        </w:tc>
        <w:tc>
          <w:tcPr>
            <w:tcW w:w="739" w:type="dxa"/>
            <w:vAlign w:val="center"/>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5</w:t>
            </w:r>
          </w:p>
        </w:tc>
      </w:tr>
      <w:tr w:rsidR="00AA4F78" w:rsidRPr="00AA4F78" w:rsidTr="006E7551">
        <w:trPr>
          <w:trHeight w:val="776"/>
        </w:trPr>
        <w:tc>
          <w:tcPr>
            <w:tcW w:w="8512" w:type="dxa"/>
          </w:tcPr>
          <w:p w:rsidR="00752518" w:rsidRPr="00AA4F78" w:rsidRDefault="00AA4F78" w:rsidP="00752518">
            <w:pPr>
              <w:rPr>
                <w:rFonts w:ascii="Times New Roman" w:hAnsi="Times New Roman" w:cs="Times New Roman"/>
                <w:b/>
                <w:color w:val="000000" w:themeColor="text1"/>
              </w:rPr>
            </w:pPr>
            <w:r>
              <w:rPr>
                <w:rFonts w:ascii="Times New Roman" w:hAnsi="Times New Roman" w:cs="Times New Roman"/>
                <w:b/>
                <w:color w:val="000000" w:themeColor="text1"/>
              </w:rPr>
              <w:t>OSD</w:t>
            </w:r>
            <w:r w:rsidR="00752518" w:rsidRPr="00AA4F78">
              <w:rPr>
                <w:rFonts w:ascii="Times New Roman" w:hAnsi="Times New Roman" w:cs="Times New Roman"/>
                <w:b/>
                <w:color w:val="000000" w:themeColor="text1"/>
              </w:rPr>
              <w:t>-Ortak Seçmeli Dersler</w:t>
            </w:r>
          </w:p>
          <w:p w:rsidR="00752518" w:rsidRPr="00AA4F78" w:rsidRDefault="00752518" w:rsidP="00752518">
            <w:pPr>
              <w:rPr>
                <w:rFonts w:ascii="Times New Roman" w:hAnsi="Times New Roman" w:cs="Times New Roman"/>
                <w:b/>
                <w:color w:val="000000" w:themeColor="text1"/>
              </w:rPr>
            </w:pPr>
          </w:p>
          <w:p w:rsidR="00752518" w:rsidRPr="00AA4F78" w:rsidRDefault="00752518" w:rsidP="00752518">
            <w:pPr>
              <w:rPr>
                <w:rFonts w:ascii="Times New Roman" w:hAnsi="Times New Roman" w:cs="Times New Roman"/>
                <w:b/>
                <w:color w:val="000000" w:themeColor="text1"/>
              </w:rPr>
            </w:pPr>
          </w:p>
        </w:tc>
        <w:tc>
          <w:tcPr>
            <w:tcW w:w="339" w:type="dxa"/>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3</w:t>
            </w:r>
          </w:p>
        </w:tc>
        <w:tc>
          <w:tcPr>
            <w:tcW w:w="361" w:type="dxa"/>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0</w:t>
            </w:r>
          </w:p>
        </w:tc>
        <w:tc>
          <w:tcPr>
            <w:tcW w:w="528" w:type="dxa"/>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3</w:t>
            </w:r>
          </w:p>
        </w:tc>
        <w:tc>
          <w:tcPr>
            <w:tcW w:w="739" w:type="dxa"/>
          </w:tcPr>
          <w:p w:rsidR="00752518" w:rsidRPr="00AA4F78" w:rsidRDefault="00752518" w:rsidP="00752518">
            <w:pPr>
              <w:jc w:val="center"/>
              <w:rPr>
                <w:rFonts w:ascii="Times New Roman" w:hAnsi="Times New Roman" w:cs="Times New Roman"/>
                <w:color w:val="000000" w:themeColor="text1"/>
              </w:rPr>
            </w:pPr>
            <w:r w:rsidRPr="00AA4F78">
              <w:rPr>
                <w:rFonts w:ascii="Times New Roman" w:hAnsi="Times New Roman" w:cs="Times New Roman"/>
                <w:color w:val="000000" w:themeColor="text1"/>
              </w:rPr>
              <w:t>5</w:t>
            </w:r>
          </w:p>
        </w:tc>
      </w:tr>
    </w:tbl>
    <w:p w:rsidR="0082225E" w:rsidRPr="00AA4F78" w:rsidRDefault="0082225E" w:rsidP="0082225E">
      <w:pPr>
        <w:rPr>
          <w:rFonts w:ascii="Times New Roman" w:hAnsi="Times New Roman" w:cs="Times New Roman"/>
          <w:color w:val="000000" w:themeColor="text1"/>
        </w:rPr>
      </w:pPr>
    </w:p>
    <w:sectPr w:rsidR="0082225E" w:rsidRPr="00AA4F78" w:rsidSect="00745464">
      <w:footerReference w:type="default" r:id="rId9"/>
      <w:pgSz w:w="11906" w:h="16838" w:code="9"/>
      <w:pgMar w:top="1134" w:right="566" w:bottom="426" w:left="851" w:header="706" w:footer="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EDC" w:rsidRDefault="00C86EDC" w:rsidP="00C73F01">
      <w:pPr>
        <w:spacing w:after="0" w:line="240" w:lineRule="auto"/>
      </w:pPr>
      <w:r>
        <w:separator/>
      </w:r>
    </w:p>
  </w:endnote>
  <w:endnote w:type="continuationSeparator" w:id="0">
    <w:p w:rsidR="00C86EDC" w:rsidRDefault="00C86EDC" w:rsidP="00C73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496207"/>
      <w:docPartObj>
        <w:docPartGallery w:val="Page Numbers (Bottom of Page)"/>
        <w:docPartUnique/>
      </w:docPartObj>
    </w:sdtPr>
    <w:sdtEndPr/>
    <w:sdtContent>
      <w:p w:rsidR="00745464" w:rsidRDefault="00745464">
        <w:pPr>
          <w:pStyle w:val="Altbilgi"/>
          <w:jc w:val="center"/>
        </w:pPr>
        <w:r>
          <w:fldChar w:fldCharType="begin"/>
        </w:r>
        <w:r>
          <w:instrText>PAGE   \* MERGEFORMAT</w:instrText>
        </w:r>
        <w:r>
          <w:fldChar w:fldCharType="separate"/>
        </w:r>
        <w:r w:rsidR="001B4A12">
          <w:rPr>
            <w:noProof/>
          </w:rPr>
          <w:t>4</w:t>
        </w:r>
        <w:r>
          <w:fldChar w:fldCharType="end"/>
        </w:r>
      </w:p>
    </w:sdtContent>
  </w:sdt>
  <w:p w:rsidR="00C73F01" w:rsidRDefault="00C73F0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EDC" w:rsidRDefault="00C86EDC" w:rsidP="00C73F01">
      <w:pPr>
        <w:spacing w:after="0" w:line="240" w:lineRule="auto"/>
      </w:pPr>
      <w:r>
        <w:separator/>
      </w:r>
    </w:p>
  </w:footnote>
  <w:footnote w:type="continuationSeparator" w:id="0">
    <w:p w:rsidR="00C86EDC" w:rsidRDefault="00C86EDC" w:rsidP="00C73F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E7C66"/>
    <w:multiLevelType w:val="hybridMultilevel"/>
    <w:tmpl w:val="ABE283AA"/>
    <w:lvl w:ilvl="0" w:tplc="744632D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2695499"/>
    <w:multiLevelType w:val="hybridMultilevel"/>
    <w:tmpl w:val="9A08BE3C"/>
    <w:lvl w:ilvl="0" w:tplc="AF10841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06E269A"/>
    <w:multiLevelType w:val="hybridMultilevel"/>
    <w:tmpl w:val="7E4EFB66"/>
    <w:lvl w:ilvl="0" w:tplc="21A29234">
      <w:start w:val="4"/>
      <w:numFmt w:val="decimal"/>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C78"/>
    <w:rsid w:val="0000173A"/>
    <w:rsid w:val="00004238"/>
    <w:rsid w:val="00016B03"/>
    <w:rsid w:val="00044396"/>
    <w:rsid w:val="0004603A"/>
    <w:rsid w:val="00087563"/>
    <w:rsid w:val="00090487"/>
    <w:rsid w:val="000B301E"/>
    <w:rsid w:val="000C27CB"/>
    <w:rsid w:val="000D3AB8"/>
    <w:rsid w:val="001120F9"/>
    <w:rsid w:val="00144B7D"/>
    <w:rsid w:val="00146FC7"/>
    <w:rsid w:val="0014720B"/>
    <w:rsid w:val="00147A63"/>
    <w:rsid w:val="00166478"/>
    <w:rsid w:val="001961E5"/>
    <w:rsid w:val="00196724"/>
    <w:rsid w:val="001B4A12"/>
    <w:rsid w:val="001C24E0"/>
    <w:rsid w:val="001D079C"/>
    <w:rsid w:val="001E6977"/>
    <w:rsid w:val="00210C18"/>
    <w:rsid w:val="002211F2"/>
    <w:rsid w:val="00223B5C"/>
    <w:rsid w:val="002743CF"/>
    <w:rsid w:val="00274512"/>
    <w:rsid w:val="0028110C"/>
    <w:rsid w:val="002B2F55"/>
    <w:rsid w:val="002E075D"/>
    <w:rsid w:val="002E43EA"/>
    <w:rsid w:val="002E6006"/>
    <w:rsid w:val="00301C3D"/>
    <w:rsid w:val="003144E6"/>
    <w:rsid w:val="003504D5"/>
    <w:rsid w:val="003575EC"/>
    <w:rsid w:val="003607E0"/>
    <w:rsid w:val="003619AA"/>
    <w:rsid w:val="00385B4E"/>
    <w:rsid w:val="00391F8B"/>
    <w:rsid w:val="003958B5"/>
    <w:rsid w:val="003A65D2"/>
    <w:rsid w:val="003B7062"/>
    <w:rsid w:val="003D340F"/>
    <w:rsid w:val="003E0439"/>
    <w:rsid w:val="003E2499"/>
    <w:rsid w:val="003F6913"/>
    <w:rsid w:val="004027F9"/>
    <w:rsid w:val="00433211"/>
    <w:rsid w:val="0046085D"/>
    <w:rsid w:val="00472521"/>
    <w:rsid w:val="0049470F"/>
    <w:rsid w:val="004C5B08"/>
    <w:rsid w:val="004E6AA7"/>
    <w:rsid w:val="004F6F3A"/>
    <w:rsid w:val="00511DB8"/>
    <w:rsid w:val="00512415"/>
    <w:rsid w:val="005143F8"/>
    <w:rsid w:val="00530CF2"/>
    <w:rsid w:val="005327B9"/>
    <w:rsid w:val="005456AC"/>
    <w:rsid w:val="0057156E"/>
    <w:rsid w:val="005832C4"/>
    <w:rsid w:val="00597426"/>
    <w:rsid w:val="005D493E"/>
    <w:rsid w:val="005D68D2"/>
    <w:rsid w:val="00632056"/>
    <w:rsid w:val="00640A1D"/>
    <w:rsid w:val="0069052E"/>
    <w:rsid w:val="00690D39"/>
    <w:rsid w:val="00691D83"/>
    <w:rsid w:val="006A41EC"/>
    <w:rsid w:val="006C4C64"/>
    <w:rsid w:val="006E7551"/>
    <w:rsid w:val="007131CC"/>
    <w:rsid w:val="007154CC"/>
    <w:rsid w:val="00732969"/>
    <w:rsid w:val="00745464"/>
    <w:rsid w:val="00752518"/>
    <w:rsid w:val="00760AB9"/>
    <w:rsid w:val="007B0A98"/>
    <w:rsid w:val="007D3BCD"/>
    <w:rsid w:val="00801938"/>
    <w:rsid w:val="00812659"/>
    <w:rsid w:val="0082225E"/>
    <w:rsid w:val="00855B6B"/>
    <w:rsid w:val="00891F27"/>
    <w:rsid w:val="008A7326"/>
    <w:rsid w:val="008C3804"/>
    <w:rsid w:val="008C7B0F"/>
    <w:rsid w:val="00920751"/>
    <w:rsid w:val="00927056"/>
    <w:rsid w:val="00966E78"/>
    <w:rsid w:val="0097374D"/>
    <w:rsid w:val="009A38BF"/>
    <w:rsid w:val="009C4FB4"/>
    <w:rsid w:val="00A31EF0"/>
    <w:rsid w:val="00A47D70"/>
    <w:rsid w:val="00A47EAC"/>
    <w:rsid w:val="00A80F6F"/>
    <w:rsid w:val="00A87D33"/>
    <w:rsid w:val="00AA2468"/>
    <w:rsid w:val="00AA4F78"/>
    <w:rsid w:val="00AD5B6D"/>
    <w:rsid w:val="00AE4C78"/>
    <w:rsid w:val="00B17C25"/>
    <w:rsid w:val="00B2123B"/>
    <w:rsid w:val="00B221AB"/>
    <w:rsid w:val="00B87CDA"/>
    <w:rsid w:val="00BA1373"/>
    <w:rsid w:val="00BA7388"/>
    <w:rsid w:val="00BD0D8D"/>
    <w:rsid w:val="00BE5616"/>
    <w:rsid w:val="00BF02ED"/>
    <w:rsid w:val="00C3757F"/>
    <w:rsid w:val="00C709B1"/>
    <w:rsid w:val="00C73F01"/>
    <w:rsid w:val="00C86EDC"/>
    <w:rsid w:val="00CA0EB2"/>
    <w:rsid w:val="00CB50D2"/>
    <w:rsid w:val="00CE4D90"/>
    <w:rsid w:val="00D04CCC"/>
    <w:rsid w:val="00D40D98"/>
    <w:rsid w:val="00D43CEA"/>
    <w:rsid w:val="00D7244B"/>
    <w:rsid w:val="00D83AC0"/>
    <w:rsid w:val="00D9051D"/>
    <w:rsid w:val="00D90601"/>
    <w:rsid w:val="00DC7F9A"/>
    <w:rsid w:val="00DE32A9"/>
    <w:rsid w:val="00E1151E"/>
    <w:rsid w:val="00E44DD7"/>
    <w:rsid w:val="00E462A0"/>
    <w:rsid w:val="00EA57EB"/>
    <w:rsid w:val="00EB78F4"/>
    <w:rsid w:val="00F043F4"/>
    <w:rsid w:val="00FA456A"/>
    <w:rsid w:val="00FD3774"/>
    <w:rsid w:val="00FF0B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0FA614-2DFE-4E9D-A18F-2A2CE332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tr-TR"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A98"/>
  </w:style>
  <w:style w:type="paragraph" w:styleId="Balk1">
    <w:name w:val="heading 1"/>
    <w:basedOn w:val="Normal"/>
    <w:next w:val="Normal"/>
    <w:link w:val="Balk1Char"/>
    <w:uiPriority w:val="9"/>
    <w:qFormat/>
    <w:rsid w:val="007B0A98"/>
    <w:pPr>
      <w:spacing w:before="300" w:after="40"/>
      <w:jc w:val="left"/>
      <w:outlineLvl w:val="0"/>
    </w:pPr>
    <w:rPr>
      <w:smallCaps/>
      <w:spacing w:val="5"/>
      <w:sz w:val="32"/>
      <w:szCs w:val="32"/>
    </w:rPr>
  </w:style>
  <w:style w:type="paragraph" w:styleId="Balk2">
    <w:name w:val="heading 2"/>
    <w:basedOn w:val="Normal"/>
    <w:next w:val="Normal"/>
    <w:link w:val="Balk2Char"/>
    <w:uiPriority w:val="9"/>
    <w:unhideWhenUsed/>
    <w:qFormat/>
    <w:rsid w:val="007B0A98"/>
    <w:pPr>
      <w:spacing w:before="240" w:after="80"/>
      <w:jc w:val="left"/>
      <w:outlineLvl w:val="1"/>
    </w:pPr>
    <w:rPr>
      <w:smallCaps/>
      <w:spacing w:val="5"/>
      <w:sz w:val="28"/>
      <w:szCs w:val="28"/>
    </w:rPr>
  </w:style>
  <w:style w:type="paragraph" w:styleId="Balk3">
    <w:name w:val="heading 3"/>
    <w:basedOn w:val="Normal"/>
    <w:next w:val="Normal"/>
    <w:link w:val="Balk3Char"/>
    <w:uiPriority w:val="9"/>
    <w:unhideWhenUsed/>
    <w:qFormat/>
    <w:rsid w:val="007B0A98"/>
    <w:pPr>
      <w:spacing w:after="0"/>
      <w:jc w:val="left"/>
      <w:outlineLvl w:val="2"/>
    </w:pPr>
    <w:rPr>
      <w:smallCaps/>
      <w:spacing w:val="5"/>
      <w:sz w:val="24"/>
      <w:szCs w:val="24"/>
    </w:rPr>
  </w:style>
  <w:style w:type="paragraph" w:styleId="Balk4">
    <w:name w:val="heading 4"/>
    <w:basedOn w:val="Normal"/>
    <w:next w:val="Normal"/>
    <w:link w:val="Balk4Char"/>
    <w:uiPriority w:val="9"/>
    <w:unhideWhenUsed/>
    <w:qFormat/>
    <w:rsid w:val="007B0A98"/>
    <w:pPr>
      <w:spacing w:before="240" w:after="0"/>
      <w:jc w:val="left"/>
      <w:outlineLvl w:val="3"/>
    </w:pPr>
    <w:rPr>
      <w:smallCaps/>
      <w:spacing w:val="10"/>
      <w:sz w:val="22"/>
      <w:szCs w:val="22"/>
    </w:rPr>
  </w:style>
  <w:style w:type="paragraph" w:styleId="Balk5">
    <w:name w:val="heading 5"/>
    <w:basedOn w:val="Normal"/>
    <w:next w:val="Normal"/>
    <w:link w:val="Balk5Char"/>
    <w:uiPriority w:val="9"/>
    <w:unhideWhenUsed/>
    <w:qFormat/>
    <w:rsid w:val="007B0A98"/>
    <w:pPr>
      <w:spacing w:before="200" w:after="0"/>
      <w:jc w:val="left"/>
      <w:outlineLvl w:val="4"/>
    </w:pPr>
    <w:rPr>
      <w:smallCaps/>
      <w:color w:val="A2641F" w:themeColor="accent2" w:themeShade="BF"/>
      <w:spacing w:val="10"/>
      <w:sz w:val="22"/>
      <w:szCs w:val="26"/>
    </w:rPr>
  </w:style>
  <w:style w:type="paragraph" w:styleId="Balk6">
    <w:name w:val="heading 6"/>
    <w:basedOn w:val="Normal"/>
    <w:next w:val="Normal"/>
    <w:link w:val="Balk6Char"/>
    <w:uiPriority w:val="9"/>
    <w:unhideWhenUsed/>
    <w:qFormat/>
    <w:rsid w:val="007B0A98"/>
    <w:pPr>
      <w:spacing w:after="0"/>
      <w:jc w:val="left"/>
      <w:outlineLvl w:val="5"/>
    </w:pPr>
    <w:rPr>
      <w:smallCaps/>
      <w:color w:val="D6862D" w:themeColor="accent2"/>
      <w:spacing w:val="5"/>
      <w:sz w:val="22"/>
    </w:rPr>
  </w:style>
  <w:style w:type="paragraph" w:styleId="Balk7">
    <w:name w:val="heading 7"/>
    <w:basedOn w:val="Normal"/>
    <w:next w:val="Normal"/>
    <w:link w:val="Balk7Char"/>
    <w:uiPriority w:val="9"/>
    <w:unhideWhenUsed/>
    <w:qFormat/>
    <w:rsid w:val="007B0A98"/>
    <w:pPr>
      <w:spacing w:after="0"/>
      <w:jc w:val="left"/>
      <w:outlineLvl w:val="6"/>
    </w:pPr>
    <w:rPr>
      <w:b/>
      <w:smallCaps/>
      <w:color w:val="D6862D" w:themeColor="accent2"/>
      <w:spacing w:val="10"/>
    </w:rPr>
  </w:style>
  <w:style w:type="paragraph" w:styleId="Balk8">
    <w:name w:val="heading 8"/>
    <w:basedOn w:val="Normal"/>
    <w:next w:val="Normal"/>
    <w:link w:val="Balk8Char"/>
    <w:uiPriority w:val="9"/>
    <w:unhideWhenUsed/>
    <w:qFormat/>
    <w:rsid w:val="007B0A98"/>
    <w:pPr>
      <w:spacing w:after="0"/>
      <w:jc w:val="left"/>
      <w:outlineLvl w:val="7"/>
    </w:pPr>
    <w:rPr>
      <w:b/>
      <w:i/>
      <w:smallCaps/>
      <w:color w:val="A2641F" w:themeColor="accent2" w:themeShade="BF"/>
    </w:rPr>
  </w:style>
  <w:style w:type="paragraph" w:styleId="Balk9">
    <w:name w:val="heading 9"/>
    <w:basedOn w:val="Normal"/>
    <w:next w:val="Normal"/>
    <w:link w:val="Balk9Char"/>
    <w:uiPriority w:val="9"/>
    <w:unhideWhenUsed/>
    <w:qFormat/>
    <w:rsid w:val="007B0A98"/>
    <w:pPr>
      <w:spacing w:after="0"/>
      <w:jc w:val="left"/>
      <w:outlineLvl w:val="8"/>
    </w:pPr>
    <w:rPr>
      <w:b/>
      <w:i/>
      <w:smallCaps/>
      <w:color w:val="6B4215"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B0A98"/>
    <w:rPr>
      <w:smallCaps/>
      <w:spacing w:val="5"/>
      <w:sz w:val="32"/>
      <w:szCs w:val="32"/>
    </w:rPr>
  </w:style>
  <w:style w:type="character" w:customStyle="1" w:styleId="Balk2Char">
    <w:name w:val="Başlık 2 Char"/>
    <w:basedOn w:val="VarsaylanParagrafYazTipi"/>
    <w:link w:val="Balk2"/>
    <w:uiPriority w:val="9"/>
    <w:rsid w:val="007B0A98"/>
    <w:rPr>
      <w:smallCaps/>
      <w:spacing w:val="5"/>
      <w:sz w:val="28"/>
      <w:szCs w:val="28"/>
    </w:rPr>
  </w:style>
  <w:style w:type="character" w:customStyle="1" w:styleId="Balk3Char">
    <w:name w:val="Başlık 3 Char"/>
    <w:basedOn w:val="VarsaylanParagrafYazTipi"/>
    <w:link w:val="Balk3"/>
    <w:uiPriority w:val="9"/>
    <w:rsid w:val="007B0A98"/>
    <w:rPr>
      <w:smallCaps/>
      <w:spacing w:val="5"/>
      <w:sz w:val="24"/>
      <w:szCs w:val="24"/>
    </w:rPr>
  </w:style>
  <w:style w:type="character" w:customStyle="1" w:styleId="Balk4Char">
    <w:name w:val="Başlık 4 Char"/>
    <w:basedOn w:val="VarsaylanParagrafYazTipi"/>
    <w:link w:val="Balk4"/>
    <w:uiPriority w:val="9"/>
    <w:rsid w:val="007B0A98"/>
    <w:rPr>
      <w:smallCaps/>
      <w:spacing w:val="10"/>
      <w:sz w:val="22"/>
      <w:szCs w:val="22"/>
    </w:rPr>
  </w:style>
  <w:style w:type="character" w:customStyle="1" w:styleId="Balk5Char">
    <w:name w:val="Başlık 5 Char"/>
    <w:basedOn w:val="VarsaylanParagrafYazTipi"/>
    <w:link w:val="Balk5"/>
    <w:uiPriority w:val="9"/>
    <w:rsid w:val="007B0A98"/>
    <w:rPr>
      <w:smallCaps/>
      <w:color w:val="A2641F" w:themeColor="accent2" w:themeShade="BF"/>
      <w:spacing w:val="10"/>
      <w:sz w:val="22"/>
      <w:szCs w:val="26"/>
    </w:rPr>
  </w:style>
  <w:style w:type="character" w:customStyle="1" w:styleId="Balk6Char">
    <w:name w:val="Başlık 6 Char"/>
    <w:basedOn w:val="VarsaylanParagrafYazTipi"/>
    <w:link w:val="Balk6"/>
    <w:uiPriority w:val="9"/>
    <w:rsid w:val="007B0A98"/>
    <w:rPr>
      <w:smallCaps/>
      <w:color w:val="D6862D" w:themeColor="accent2"/>
      <w:spacing w:val="5"/>
      <w:sz w:val="22"/>
    </w:rPr>
  </w:style>
  <w:style w:type="character" w:customStyle="1" w:styleId="Balk7Char">
    <w:name w:val="Başlık 7 Char"/>
    <w:basedOn w:val="VarsaylanParagrafYazTipi"/>
    <w:link w:val="Balk7"/>
    <w:uiPriority w:val="9"/>
    <w:rsid w:val="007B0A98"/>
    <w:rPr>
      <w:b/>
      <w:smallCaps/>
      <w:color w:val="D6862D" w:themeColor="accent2"/>
      <w:spacing w:val="10"/>
    </w:rPr>
  </w:style>
  <w:style w:type="character" w:customStyle="1" w:styleId="Balk8Char">
    <w:name w:val="Başlık 8 Char"/>
    <w:basedOn w:val="VarsaylanParagrafYazTipi"/>
    <w:link w:val="Balk8"/>
    <w:uiPriority w:val="9"/>
    <w:rsid w:val="007B0A98"/>
    <w:rPr>
      <w:b/>
      <w:i/>
      <w:smallCaps/>
      <w:color w:val="A2641F" w:themeColor="accent2" w:themeShade="BF"/>
    </w:rPr>
  </w:style>
  <w:style w:type="character" w:customStyle="1" w:styleId="Balk9Char">
    <w:name w:val="Başlık 9 Char"/>
    <w:basedOn w:val="VarsaylanParagrafYazTipi"/>
    <w:link w:val="Balk9"/>
    <w:uiPriority w:val="9"/>
    <w:rsid w:val="007B0A98"/>
    <w:rPr>
      <w:b/>
      <w:i/>
      <w:smallCaps/>
      <w:color w:val="6B4215" w:themeColor="accent2" w:themeShade="7F"/>
    </w:rPr>
  </w:style>
  <w:style w:type="paragraph" w:styleId="ResimYazs">
    <w:name w:val="caption"/>
    <w:basedOn w:val="Normal"/>
    <w:next w:val="Normal"/>
    <w:uiPriority w:val="35"/>
    <w:semiHidden/>
    <w:unhideWhenUsed/>
    <w:qFormat/>
    <w:rsid w:val="007B0A98"/>
    <w:rPr>
      <w:b/>
      <w:bCs/>
      <w:caps/>
      <w:sz w:val="16"/>
      <w:szCs w:val="18"/>
    </w:rPr>
  </w:style>
  <w:style w:type="paragraph" w:styleId="KonuBal">
    <w:name w:val="Title"/>
    <w:basedOn w:val="Normal"/>
    <w:next w:val="Normal"/>
    <w:link w:val="KonuBalChar"/>
    <w:uiPriority w:val="10"/>
    <w:qFormat/>
    <w:rsid w:val="007B0A98"/>
    <w:pPr>
      <w:pBdr>
        <w:top w:val="single" w:sz="12" w:space="1" w:color="D6862D" w:themeColor="accent2"/>
      </w:pBdr>
      <w:spacing w:line="240" w:lineRule="auto"/>
      <w:jc w:val="right"/>
    </w:pPr>
    <w:rPr>
      <w:smallCaps/>
      <w:sz w:val="48"/>
      <w:szCs w:val="48"/>
    </w:rPr>
  </w:style>
  <w:style w:type="character" w:customStyle="1" w:styleId="KonuBalChar">
    <w:name w:val="Konu Başlığı Char"/>
    <w:basedOn w:val="VarsaylanParagrafYazTipi"/>
    <w:link w:val="KonuBal"/>
    <w:uiPriority w:val="10"/>
    <w:rsid w:val="007B0A98"/>
    <w:rPr>
      <w:smallCaps/>
      <w:sz w:val="48"/>
      <w:szCs w:val="48"/>
    </w:rPr>
  </w:style>
  <w:style w:type="paragraph" w:styleId="Altyaz">
    <w:name w:val="Subtitle"/>
    <w:basedOn w:val="Normal"/>
    <w:next w:val="Normal"/>
    <w:link w:val="AltyazChar"/>
    <w:uiPriority w:val="11"/>
    <w:qFormat/>
    <w:rsid w:val="007B0A98"/>
    <w:pPr>
      <w:spacing w:after="720" w:line="240" w:lineRule="auto"/>
      <w:jc w:val="right"/>
    </w:pPr>
    <w:rPr>
      <w:rFonts w:asciiTheme="majorHAnsi" w:eastAsiaTheme="majorEastAsia" w:hAnsiTheme="majorHAnsi" w:cstheme="majorBidi"/>
      <w:szCs w:val="22"/>
    </w:rPr>
  </w:style>
  <w:style w:type="character" w:customStyle="1" w:styleId="AltyazChar">
    <w:name w:val="Altyazı Char"/>
    <w:basedOn w:val="VarsaylanParagrafYazTipi"/>
    <w:link w:val="Altyaz"/>
    <w:uiPriority w:val="11"/>
    <w:rsid w:val="007B0A98"/>
    <w:rPr>
      <w:rFonts w:asciiTheme="majorHAnsi" w:eastAsiaTheme="majorEastAsia" w:hAnsiTheme="majorHAnsi" w:cstheme="majorBidi"/>
      <w:szCs w:val="22"/>
    </w:rPr>
  </w:style>
  <w:style w:type="character" w:styleId="Gl">
    <w:name w:val="Strong"/>
    <w:uiPriority w:val="22"/>
    <w:qFormat/>
    <w:rsid w:val="007B0A98"/>
    <w:rPr>
      <w:b/>
      <w:color w:val="D6862D" w:themeColor="accent2"/>
    </w:rPr>
  </w:style>
  <w:style w:type="character" w:styleId="Vurgu">
    <w:name w:val="Emphasis"/>
    <w:uiPriority w:val="20"/>
    <w:qFormat/>
    <w:rsid w:val="007B0A98"/>
    <w:rPr>
      <w:b/>
      <w:i/>
      <w:spacing w:val="10"/>
    </w:rPr>
  </w:style>
  <w:style w:type="paragraph" w:styleId="AralkYok">
    <w:name w:val="No Spacing"/>
    <w:basedOn w:val="Normal"/>
    <w:link w:val="AralkYokChar"/>
    <w:uiPriority w:val="1"/>
    <w:qFormat/>
    <w:rsid w:val="007B0A98"/>
    <w:pPr>
      <w:spacing w:after="0" w:line="240" w:lineRule="auto"/>
    </w:pPr>
  </w:style>
  <w:style w:type="character" w:customStyle="1" w:styleId="AralkYokChar">
    <w:name w:val="Aralık Yok Char"/>
    <w:basedOn w:val="VarsaylanParagrafYazTipi"/>
    <w:link w:val="AralkYok"/>
    <w:uiPriority w:val="1"/>
    <w:rsid w:val="007B0A98"/>
  </w:style>
  <w:style w:type="paragraph" w:styleId="ListeParagraf">
    <w:name w:val="List Paragraph"/>
    <w:basedOn w:val="Normal"/>
    <w:uiPriority w:val="99"/>
    <w:qFormat/>
    <w:rsid w:val="007B0A98"/>
    <w:pPr>
      <w:ind w:left="720"/>
      <w:contextualSpacing/>
    </w:pPr>
  </w:style>
  <w:style w:type="paragraph" w:styleId="Alnt">
    <w:name w:val="Quote"/>
    <w:basedOn w:val="Normal"/>
    <w:next w:val="Normal"/>
    <w:link w:val="AlntChar"/>
    <w:uiPriority w:val="29"/>
    <w:qFormat/>
    <w:rsid w:val="007B0A98"/>
    <w:rPr>
      <w:i/>
    </w:rPr>
  </w:style>
  <w:style w:type="character" w:customStyle="1" w:styleId="AlntChar">
    <w:name w:val="Alıntı Char"/>
    <w:basedOn w:val="VarsaylanParagrafYazTipi"/>
    <w:link w:val="Alnt"/>
    <w:uiPriority w:val="29"/>
    <w:rsid w:val="007B0A98"/>
    <w:rPr>
      <w:i/>
    </w:rPr>
  </w:style>
  <w:style w:type="paragraph" w:styleId="GlAlnt">
    <w:name w:val="Intense Quote"/>
    <w:basedOn w:val="Normal"/>
    <w:next w:val="Normal"/>
    <w:link w:val="GlAlntChar"/>
    <w:uiPriority w:val="30"/>
    <w:qFormat/>
    <w:rsid w:val="007B0A98"/>
    <w:pPr>
      <w:pBdr>
        <w:top w:val="single" w:sz="8" w:space="10" w:color="A2641F" w:themeColor="accent2" w:themeShade="BF"/>
        <w:left w:val="single" w:sz="8" w:space="10" w:color="A2641F" w:themeColor="accent2" w:themeShade="BF"/>
        <w:bottom w:val="single" w:sz="8" w:space="10" w:color="A2641F" w:themeColor="accent2" w:themeShade="BF"/>
        <w:right w:val="single" w:sz="8" w:space="10" w:color="A2641F" w:themeColor="accent2" w:themeShade="BF"/>
      </w:pBdr>
      <w:shd w:val="clear" w:color="auto" w:fill="D6862D" w:themeFill="accent2"/>
      <w:spacing w:before="140" w:after="140"/>
      <w:ind w:left="1440" w:right="1440"/>
    </w:pPr>
    <w:rPr>
      <w:b/>
      <w:i/>
      <w:color w:val="FFFFFF" w:themeColor="background1"/>
    </w:rPr>
  </w:style>
  <w:style w:type="character" w:customStyle="1" w:styleId="GlAlntChar">
    <w:name w:val="Güçlü Alıntı Char"/>
    <w:basedOn w:val="VarsaylanParagrafYazTipi"/>
    <w:link w:val="GlAlnt"/>
    <w:uiPriority w:val="30"/>
    <w:rsid w:val="007B0A98"/>
    <w:rPr>
      <w:b/>
      <w:i/>
      <w:color w:val="FFFFFF" w:themeColor="background1"/>
      <w:shd w:val="clear" w:color="auto" w:fill="D6862D" w:themeFill="accent2"/>
    </w:rPr>
  </w:style>
  <w:style w:type="character" w:styleId="HafifVurgulama">
    <w:name w:val="Subtle Emphasis"/>
    <w:uiPriority w:val="19"/>
    <w:qFormat/>
    <w:rsid w:val="007B0A98"/>
    <w:rPr>
      <w:i/>
    </w:rPr>
  </w:style>
  <w:style w:type="character" w:styleId="GlVurgulama">
    <w:name w:val="Intense Emphasis"/>
    <w:uiPriority w:val="21"/>
    <w:qFormat/>
    <w:rsid w:val="007B0A98"/>
    <w:rPr>
      <w:b/>
      <w:i/>
      <w:color w:val="D6862D" w:themeColor="accent2"/>
      <w:spacing w:val="10"/>
    </w:rPr>
  </w:style>
  <w:style w:type="character" w:styleId="HafifBavuru">
    <w:name w:val="Subtle Reference"/>
    <w:uiPriority w:val="31"/>
    <w:qFormat/>
    <w:rsid w:val="007B0A98"/>
    <w:rPr>
      <w:b/>
    </w:rPr>
  </w:style>
  <w:style w:type="character" w:styleId="GlBavuru">
    <w:name w:val="Intense Reference"/>
    <w:uiPriority w:val="32"/>
    <w:qFormat/>
    <w:rsid w:val="007B0A98"/>
    <w:rPr>
      <w:b/>
      <w:bCs/>
      <w:smallCaps/>
      <w:spacing w:val="5"/>
      <w:sz w:val="22"/>
      <w:szCs w:val="22"/>
      <w:u w:val="single"/>
    </w:rPr>
  </w:style>
  <w:style w:type="character" w:styleId="KitapBal">
    <w:name w:val="Book Title"/>
    <w:uiPriority w:val="33"/>
    <w:qFormat/>
    <w:rsid w:val="007B0A98"/>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7B0A98"/>
    <w:pPr>
      <w:outlineLvl w:val="9"/>
    </w:pPr>
    <w:rPr>
      <w:lang w:bidi="en-US"/>
    </w:rPr>
  </w:style>
  <w:style w:type="table" w:styleId="TabloKlavuzu">
    <w:name w:val="Table Grid"/>
    <w:basedOn w:val="NormalTablo"/>
    <w:uiPriority w:val="59"/>
    <w:rsid w:val="00CB50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3">
    <w:name w:val="toc 3"/>
    <w:basedOn w:val="Normal"/>
    <w:next w:val="Normal"/>
    <w:rsid w:val="00433211"/>
    <w:pPr>
      <w:suppressAutoHyphens/>
      <w:snapToGrid w:val="0"/>
      <w:spacing w:after="0" w:line="240" w:lineRule="auto"/>
      <w:jc w:val="left"/>
    </w:pPr>
    <w:rPr>
      <w:rFonts w:ascii="Times New Roman" w:eastAsia="Times New Roman" w:hAnsi="Times New Roman" w:cs="Times New Roman"/>
      <w:b/>
      <w:sz w:val="24"/>
      <w:szCs w:val="24"/>
      <w:lang w:eastAsia="ar-SA"/>
    </w:rPr>
  </w:style>
  <w:style w:type="paragraph" w:customStyle="1" w:styleId="HTMLncedenBiimlendirilmi1">
    <w:name w:val="HTML Önceden Biçimlendirilmiş1"/>
    <w:basedOn w:val="Normal"/>
    <w:rsid w:val="00147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left"/>
    </w:pPr>
    <w:rPr>
      <w:rFonts w:ascii="Verdana" w:eastAsia="Times New Roman" w:hAnsi="Verdana" w:cs="Courier New"/>
      <w:color w:val="000000"/>
      <w:sz w:val="22"/>
      <w:szCs w:val="22"/>
      <w:lang w:eastAsia="ar-SA"/>
    </w:rPr>
  </w:style>
  <w:style w:type="character" w:customStyle="1" w:styleId="apple-converted-space">
    <w:name w:val="apple-converted-space"/>
    <w:basedOn w:val="VarsaylanParagrafYazTipi"/>
    <w:rsid w:val="00BA7388"/>
  </w:style>
  <w:style w:type="paragraph" w:styleId="GvdeMetniGirintisi2">
    <w:name w:val="Body Text Indent 2"/>
    <w:basedOn w:val="Normal"/>
    <w:link w:val="GvdeMetniGirintisi2Char"/>
    <w:rsid w:val="00C73F01"/>
    <w:pPr>
      <w:spacing w:after="120" w:line="480" w:lineRule="auto"/>
      <w:ind w:left="283"/>
      <w:jc w:val="left"/>
    </w:pPr>
    <w:rPr>
      <w:rFonts w:ascii="Times New Roman" w:eastAsia="Times New Roman" w:hAnsi="Times New Roman" w:cs="Times New Roman"/>
      <w:sz w:val="24"/>
      <w:szCs w:val="24"/>
      <w:lang w:eastAsia="tr-TR"/>
    </w:rPr>
  </w:style>
  <w:style w:type="character" w:customStyle="1" w:styleId="GvdeMetniGirintisi2Char">
    <w:name w:val="Gövde Metni Girintisi 2 Char"/>
    <w:basedOn w:val="VarsaylanParagrafYazTipi"/>
    <w:link w:val="GvdeMetniGirintisi2"/>
    <w:rsid w:val="00C73F01"/>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73F0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73F01"/>
  </w:style>
  <w:style w:type="paragraph" w:styleId="Altbilgi">
    <w:name w:val="footer"/>
    <w:basedOn w:val="Normal"/>
    <w:link w:val="AltbilgiChar"/>
    <w:uiPriority w:val="99"/>
    <w:unhideWhenUsed/>
    <w:rsid w:val="00C73F0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73F01"/>
  </w:style>
  <w:style w:type="paragraph" w:styleId="BalonMetni">
    <w:name w:val="Balloon Text"/>
    <w:basedOn w:val="Normal"/>
    <w:link w:val="BalonMetniChar"/>
    <w:uiPriority w:val="99"/>
    <w:semiHidden/>
    <w:unhideWhenUsed/>
    <w:rsid w:val="00EB78F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78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902622">
      <w:bodyDiv w:val="1"/>
      <w:marLeft w:val="0"/>
      <w:marRight w:val="0"/>
      <w:marTop w:val="0"/>
      <w:marBottom w:val="0"/>
      <w:divBdr>
        <w:top w:val="none" w:sz="0" w:space="0" w:color="auto"/>
        <w:left w:val="none" w:sz="0" w:space="0" w:color="auto"/>
        <w:bottom w:val="none" w:sz="0" w:space="0" w:color="auto"/>
        <w:right w:val="none" w:sz="0" w:space="0" w:color="auto"/>
      </w:divBdr>
    </w:div>
    <w:div w:id="993677843">
      <w:bodyDiv w:val="1"/>
      <w:marLeft w:val="0"/>
      <w:marRight w:val="0"/>
      <w:marTop w:val="0"/>
      <w:marBottom w:val="0"/>
      <w:divBdr>
        <w:top w:val="none" w:sz="0" w:space="0" w:color="auto"/>
        <w:left w:val="none" w:sz="0" w:space="0" w:color="auto"/>
        <w:bottom w:val="none" w:sz="0" w:space="0" w:color="auto"/>
        <w:right w:val="none" w:sz="0" w:space="0" w:color="auto"/>
      </w:divBdr>
    </w:div>
    <w:div w:id="157917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Cilt">
      <a:dk1>
        <a:sysClr val="windowText" lastClr="000000"/>
      </a:dk1>
      <a:lt1>
        <a:sysClr val="window" lastClr="FFFFFF"/>
      </a:lt1>
      <a:dk2>
        <a:srgbClr val="895D1D"/>
      </a:dk2>
      <a:lt2>
        <a:srgbClr val="ECE9C6"/>
      </a:lt2>
      <a:accent1>
        <a:srgbClr val="873624"/>
      </a:accent1>
      <a:accent2>
        <a:srgbClr val="D6862D"/>
      </a:accent2>
      <a:accent3>
        <a:srgbClr val="D0BE40"/>
      </a:accent3>
      <a:accent4>
        <a:srgbClr val="877F6C"/>
      </a:accent4>
      <a:accent5>
        <a:srgbClr val="972109"/>
      </a:accent5>
      <a:accent6>
        <a:srgbClr val="AEB795"/>
      </a:accent6>
      <a:hlink>
        <a:srgbClr val="CC9900"/>
      </a:hlink>
      <a:folHlink>
        <a:srgbClr val="B2B2B2"/>
      </a:folHlink>
    </a:clrScheme>
    <a:fontScheme name="Ofis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5167E-392A-4380-A808-B9A1E648B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2186</Words>
  <Characters>12462</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gcelik</dc:creator>
  <cp:keywords/>
  <dc:description/>
  <cp:lastModifiedBy>M.Ali ÇELİK</cp:lastModifiedBy>
  <cp:revision>23</cp:revision>
  <cp:lastPrinted>2019-07-10T06:57:00Z</cp:lastPrinted>
  <dcterms:created xsi:type="dcterms:W3CDTF">2019-07-03T20:43:00Z</dcterms:created>
  <dcterms:modified xsi:type="dcterms:W3CDTF">2019-09-11T13:07:00Z</dcterms:modified>
</cp:coreProperties>
</file>